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0"/>
        <w:gridCol w:w="2230"/>
        <w:gridCol w:w="2230"/>
        <w:gridCol w:w="2316"/>
      </w:tblGrid>
      <w:tr w:rsidR="00D944D6" w14:paraId="28E8147C" w14:textId="77777777" w:rsidTr="00D944D6">
        <w:trPr>
          <w:jc w:val="center"/>
        </w:trPr>
        <w:tc>
          <w:tcPr>
            <w:tcW w:w="2254" w:type="dxa"/>
            <w:vAlign w:val="center"/>
          </w:tcPr>
          <w:p w14:paraId="3206F58D" w14:textId="6A66B0A3" w:rsidR="00D944D6" w:rsidRDefault="00D944D6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934405" wp14:editId="2CA52F63">
                  <wp:extent cx="1089660" cy="1089660"/>
                  <wp:effectExtent l="0" t="0" r="0" b="0"/>
                  <wp:docPr id="2045634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vAlign w:val="center"/>
          </w:tcPr>
          <w:p w14:paraId="500700B5" w14:textId="77777777" w:rsidR="00D944D6" w:rsidRDefault="00D944D6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2254" w:type="dxa"/>
            <w:vAlign w:val="center"/>
          </w:tcPr>
          <w:p w14:paraId="37B2FB78" w14:textId="77777777" w:rsidR="00D944D6" w:rsidRDefault="00D944D6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2254" w:type="dxa"/>
            <w:vAlign w:val="center"/>
          </w:tcPr>
          <w:p w14:paraId="6865EAA8" w14:textId="51780DEB" w:rsidR="00D944D6" w:rsidRDefault="00D944D6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inline distT="0" distB="0" distL="0" distR="0" wp14:anchorId="05BADF6B" wp14:editId="6D19C6B0">
                  <wp:extent cx="1333333" cy="1085714"/>
                  <wp:effectExtent l="0" t="0" r="635" b="635"/>
                  <wp:docPr id="1885835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583537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333" cy="10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ED77F" w14:textId="1BD13F5B" w:rsidR="00F972C0" w:rsidRDefault="00863C11" w:rsidP="00EC398A">
      <w:pPr>
        <w:bidi/>
        <w:jc w:val="center"/>
        <w:rPr>
          <w:rFonts w:asciiTheme="majorBidi" w:hAnsiTheme="majorBidi" w:cs="B Nazanin"/>
          <w:sz w:val="28"/>
          <w:szCs w:val="28"/>
          <w:lang w:bidi="fa-IR"/>
        </w:rPr>
      </w:pPr>
      <w:r>
        <w:rPr>
          <w:rFonts w:asciiTheme="majorBidi" w:hAnsiTheme="majorBidi" w:cs="B Nazanin"/>
          <w:b/>
          <w:bCs/>
          <w:sz w:val="36"/>
          <w:szCs w:val="36"/>
          <w:rtl/>
          <w:lang w:bidi="fa-IR"/>
        </w:rPr>
        <w:br/>
      </w:r>
      <w:r w:rsidR="00F972C0" w:rsidRPr="00F972C0">
        <w:rPr>
          <w:rFonts w:asciiTheme="majorBidi" w:hAnsiTheme="majorBidi" w:cs="B Nazanin" w:hint="cs"/>
          <w:b/>
          <w:bCs/>
          <w:sz w:val="36"/>
          <w:szCs w:val="36"/>
          <w:rtl/>
          <w:lang w:bidi="fa-IR"/>
        </w:rPr>
        <w:t>دانشکده مهندسی نقشه برداری و اطلاعات مکانی</w:t>
      </w:r>
      <w:r w:rsidR="00F972C0">
        <w:rPr>
          <w:rFonts w:asciiTheme="majorBidi" w:hAnsiTheme="majorBidi" w:cs="B Nazanin"/>
          <w:sz w:val="28"/>
          <w:szCs w:val="28"/>
          <w:rtl/>
          <w:lang w:bidi="fa-IR"/>
        </w:rPr>
        <w:br/>
      </w:r>
      <w:r w:rsidR="00F972C0">
        <w:rPr>
          <w:rFonts w:asciiTheme="majorBidi" w:hAnsiTheme="majorBidi" w:cs="B Nazanin" w:hint="cs"/>
          <w:sz w:val="28"/>
          <w:szCs w:val="28"/>
          <w:rtl/>
          <w:lang w:bidi="fa-IR"/>
        </w:rPr>
        <w:t>گروه ژئودزی و هیدروگرافی</w:t>
      </w:r>
    </w:p>
    <w:p w14:paraId="7BF8F2AA" w14:textId="77777777" w:rsidR="0060561A" w:rsidRDefault="0060561A" w:rsidP="00EC398A">
      <w:pPr>
        <w:bidi/>
        <w:jc w:val="center"/>
        <w:rPr>
          <w:rFonts w:asciiTheme="majorBidi" w:hAnsiTheme="majorBidi" w:cs="B Nazanin"/>
          <w:sz w:val="28"/>
          <w:szCs w:val="28"/>
          <w:lang w:bidi="fa-IR"/>
        </w:rPr>
      </w:pPr>
    </w:p>
    <w:p w14:paraId="5A114AD7" w14:textId="77777777" w:rsidR="0060561A" w:rsidRDefault="0060561A" w:rsidP="00EC398A">
      <w:pPr>
        <w:bidi/>
        <w:jc w:val="center"/>
        <w:rPr>
          <w:rFonts w:asciiTheme="majorBidi" w:hAnsiTheme="majorBidi" w:cs="B Nazanin"/>
          <w:sz w:val="28"/>
          <w:szCs w:val="28"/>
          <w:lang w:bidi="fa-IR"/>
        </w:rPr>
      </w:pPr>
    </w:p>
    <w:p w14:paraId="6BDDC5AF" w14:textId="77777777" w:rsidR="0060561A" w:rsidRDefault="0060561A" w:rsidP="00EC398A">
      <w:pPr>
        <w:bidi/>
        <w:jc w:val="center"/>
        <w:rPr>
          <w:rFonts w:asciiTheme="majorBidi" w:hAnsiTheme="majorBidi" w:cs="B Nazanin"/>
          <w:sz w:val="28"/>
          <w:szCs w:val="28"/>
          <w:lang w:bidi="fa-IR"/>
        </w:rPr>
      </w:pPr>
    </w:p>
    <w:p w14:paraId="302C34BB" w14:textId="1EA89456" w:rsidR="0060561A" w:rsidRPr="005E4C89" w:rsidRDefault="0060561A" w:rsidP="00EC398A">
      <w:pPr>
        <w:bidi/>
        <w:jc w:val="center"/>
        <w:rPr>
          <w:rFonts w:asciiTheme="majorBidi" w:hAnsiTheme="majorBidi" w:cs="B Nazanin"/>
          <w:b/>
          <w:bCs/>
          <w:sz w:val="40"/>
          <w:szCs w:val="40"/>
          <w:rtl/>
          <w:lang w:bidi="fa-IR"/>
        </w:rPr>
      </w:pPr>
      <w:r w:rsidRPr="005E4C89">
        <w:rPr>
          <w:rFonts w:asciiTheme="majorBidi" w:hAnsiTheme="majorBidi" w:cs="B Nazanin" w:hint="cs"/>
          <w:b/>
          <w:bCs/>
          <w:sz w:val="40"/>
          <w:szCs w:val="40"/>
          <w:rtl/>
          <w:lang w:bidi="fa-IR"/>
        </w:rPr>
        <w:t xml:space="preserve">علی اکبر زرکوب </w:t>
      </w:r>
      <w:r w:rsidRPr="005E4C89">
        <w:rPr>
          <w:rFonts w:asciiTheme="majorBidi" w:hAnsiTheme="majorBidi" w:cs="B Nazanin"/>
          <w:b/>
          <w:bCs/>
          <w:sz w:val="40"/>
          <w:szCs w:val="40"/>
          <w:rtl/>
          <w:lang w:bidi="fa-IR"/>
        </w:rPr>
        <w:br/>
      </w:r>
      <w:r w:rsidRPr="005E4C89">
        <w:rPr>
          <w:rFonts w:asciiTheme="majorBidi" w:hAnsiTheme="majorBidi" w:cs="B Nazanin" w:hint="cs"/>
          <w:b/>
          <w:bCs/>
          <w:sz w:val="40"/>
          <w:szCs w:val="40"/>
          <w:rtl/>
          <w:lang w:bidi="fa-IR"/>
        </w:rPr>
        <w:t>810302065</w:t>
      </w:r>
    </w:p>
    <w:p w14:paraId="34B9A69C" w14:textId="77777777" w:rsidR="0060561A" w:rsidRDefault="0060561A" w:rsidP="00EC398A">
      <w:pPr>
        <w:bidi/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</w:p>
    <w:p w14:paraId="25EC4A23" w14:textId="77777777" w:rsidR="0060561A" w:rsidRDefault="0060561A" w:rsidP="00EC398A">
      <w:pPr>
        <w:bidi/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</w:p>
    <w:p w14:paraId="0BA436D8" w14:textId="56219358" w:rsidR="0060561A" w:rsidRPr="005E4C89" w:rsidRDefault="004B7D12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  <w:r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ژئودینامیک</w:t>
      </w:r>
    </w:p>
    <w:p w14:paraId="743CCA24" w14:textId="75BB9D01" w:rsidR="005E4C89" w:rsidRDefault="005E4C89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  <w:r w:rsidRPr="005E4C89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 xml:space="preserve">گزارش </w:t>
      </w:r>
      <w:r w:rsidR="004B7D12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پروژه اول</w:t>
      </w:r>
    </w:p>
    <w:p w14:paraId="686E9379" w14:textId="77777777" w:rsidR="002940C0" w:rsidRDefault="002940C0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5DFB52C9" w14:textId="77777777" w:rsidR="002940C0" w:rsidRDefault="002940C0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63680AB0" w14:textId="29A8A3C5" w:rsidR="002940C0" w:rsidRDefault="002940C0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  <w:r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 xml:space="preserve">استاد درس: </w:t>
      </w:r>
      <w:r w:rsidR="00754EB4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دکتر سمیع سمیعی اصفهانی</w:t>
      </w:r>
    </w:p>
    <w:p w14:paraId="76A3F457" w14:textId="77777777" w:rsidR="002940C0" w:rsidRDefault="002940C0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530430CE" w14:textId="77777777" w:rsidR="00F55423" w:rsidRDefault="00F55423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0C4EED1F" w14:textId="77777777" w:rsidR="002940C0" w:rsidRDefault="002940C0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3B9BB0EB" w14:textId="50727F44" w:rsidR="008C2553" w:rsidRPr="00230A40" w:rsidRDefault="002940C0" w:rsidP="00230A40">
      <w:pPr>
        <w:bidi/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>نی</w:t>
      </w:r>
      <w:r w:rsidR="005B4B11">
        <w:rPr>
          <w:rFonts w:asciiTheme="majorBidi" w:hAnsiTheme="majorBidi" w:cs="B Nazanin" w:hint="cs"/>
          <w:sz w:val="28"/>
          <w:szCs w:val="28"/>
          <w:rtl/>
          <w:lang w:bidi="fa-IR"/>
        </w:rPr>
        <w:t>م</w:t>
      </w:r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>سا</w:t>
      </w:r>
      <w:r w:rsidRPr="001E71E0">
        <w:rPr>
          <w:rFonts w:asciiTheme="majorBidi" w:hAnsiTheme="majorBidi" w:cs="B Nazanin" w:hint="eastAsia"/>
          <w:sz w:val="28"/>
          <w:szCs w:val="28"/>
          <w:rtl/>
          <w:lang w:bidi="fa-IR"/>
        </w:rPr>
        <w:t>ل</w:t>
      </w:r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اول تحصیلی 1403 </w:t>
      </w:r>
      <w:r w:rsidRPr="001E71E0">
        <w:rPr>
          <w:rFonts w:ascii="Arial" w:hAnsi="Arial" w:cs="Arial" w:hint="cs"/>
          <w:sz w:val="28"/>
          <w:szCs w:val="28"/>
          <w:rtl/>
          <w:lang w:bidi="fa-IR"/>
        </w:rPr>
        <w:t>–</w:t>
      </w:r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1402</w:t>
      </w:r>
    </w:p>
    <w:p w14:paraId="39BDB5C0" w14:textId="77777777" w:rsidR="00181E91" w:rsidRDefault="00181E91" w:rsidP="008C2553">
      <w:pPr>
        <w:bidi/>
        <w:jc w:val="center"/>
        <w:rPr>
          <w:rFonts w:asciiTheme="majorBidi" w:hAnsiTheme="majorBidi" w:cs="B Zar"/>
          <w:b/>
          <w:bCs/>
          <w:sz w:val="28"/>
          <w:szCs w:val="28"/>
          <w:rtl/>
          <w:lang w:bidi="fa-IR"/>
        </w:rPr>
        <w:sectPr w:rsidR="00181E91" w:rsidSect="006B02C6">
          <w:headerReference w:type="default" r:id="rId9"/>
          <w:footerReference w:type="default" r:id="rId10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4E8A0420" w14:textId="26B35338" w:rsidR="00AB17C1" w:rsidRPr="00AB17C1" w:rsidRDefault="00AB17C1" w:rsidP="00AB17C1">
      <w:pPr>
        <w:bidi/>
        <w:rPr>
          <w:rFonts w:asciiTheme="majorBidi" w:hAnsiTheme="majorBidi" w:cs="B Nazanin"/>
          <w:b/>
          <w:bCs/>
          <w:sz w:val="28"/>
          <w:szCs w:val="28"/>
          <w:lang w:bidi="fa-IR"/>
        </w:rPr>
      </w:pPr>
      <w:r w:rsidRPr="00AB17C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lastRenderedPageBreak/>
        <w:t>1.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1. </w:t>
      </w:r>
      <w:r w:rsidR="0058419F" w:rsidRPr="00AB17C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محاسبه تانسور </w:t>
      </w:r>
      <w:r w:rsidR="000C5685" w:rsidRPr="00AB17C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نرخ </w:t>
      </w:r>
      <w:r w:rsidR="0058419F" w:rsidRPr="00AB17C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کرنش</w:t>
      </w:r>
    </w:p>
    <w:p w14:paraId="1319575E" w14:textId="0E7A91D6" w:rsidR="00AB17C1" w:rsidRPr="00AB17C1" w:rsidRDefault="00AB17C1" w:rsidP="00563AD1">
      <w:pPr>
        <w:bidi/>
        <w:spacing w:before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 w:rsidRPr="00AB17C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الف) 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معادلات و مدل مورد استفاده برای برآورد مولفه</w:t>
      </w:r>
      <w:r>
        <w:rPr>
          <w:rFonts w:asciiTheme="majorBidi" w:hAnsiTheme="majorBidi" w:cs="B Nazanin"/>
          <w:b/>
          <w:bCs/>
          <w:sz w:val="28"/>
          <w:szCs w:val="28"/>
          <w:lang w:bidi="fa-IR"/>
        </w:rPr>
        <w:t>‎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‌های تانسور نرخ کرنش</w:t>
      </w:r>
    </w:p>
    <w:p w14:paraId="2880FA23" w14:textId="64006833" w:rsidR="00C96A96" w:rsidRPr="0034336D" w:rsidRDefault="0034336D" w:rsidP="00AB17C1">
      <w:pPr>
        <w:bidi/>
        <w:spacing w:before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ابتدا شبکه‌ای از نقاط را از طول جغرافیایی 40 تا 64 درجه و  عرض جغرافیایی 24 تا 43 درجه ایجاد کرده بگونه‌ای که فاصله نقاط از هم 5/0 درجه باشد.</w:t>
      </w:r>
      <w:r w:rsidR="006215A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حال برای هر یک از نقاط این شبکه تانسور نرخ کرنش محاسبه می‌شود. معادلات برای هر یک از نقاط شبکه به صورت رابطه‌ی 1.1 می‌باشد.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95"/>
        <w:gridCol w:w="5831"/>
      </w:tblGrid>
      <w:tr w:rsidR="00994C83" w14:paraId="6BE8E913" w14:textId="77777777" w:rsidTr="009562ED">
        <w:tc>
          <w:tcPr>
            <w:tcW w:w="4508" w:type="dxa"/>
            <w:vAlign w:val="center"/>
          </w:tcPr>
          <w:p w14:paraId="0B039E28" w14:textId="79A74D45" w:rsidR="00994C83" w:rsidRDefault="00994C83" w:rsidP="001A3527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رابطه‌ی 1.1. </w:t>
            </w:r>
          </w:p>
        </w:tc>
        <w:tc>
          <w:tcPr>
            <w:tcW w:w="4508" w:type="dxa"/>
            <w:vAlign w:val="center"/>
          </w:tcPr>
          <w:p w14:paraId="24D71FBA" w14:textId="3793B4E3" w:rsidR="00994C83" w:rsidRDefault="001A3527" w:rsidP="001A3527">
            <w:pPr>
              <w:bidi/>
              <w:jc w:val="right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40"/>
              </w:rPr>
              <w:object w:dxaOrig="5620" w:dyaOrig="940" w14:anchorId="1650DF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80.8pt;height:46.8pt" o:ole="">
                  <v:imagedata r:id="rId11" o:title=""/>
                </v:shape>
                <o:OLEObject Type="Embed" ProgID="Equation.DSMT4" ShapeID="_x0000_i1025" DrawAspect="Content" ObjectID="_1763634435" r:id="rId12"/>
              </w:object>
            </w:r>
          </w:p>
        </w:tc>
      </w:tr>
    </w:tbl>
    <w:p w14:paraId="21662558" w14:textId="04599203" w:rsidR="00F82660" w:rsidRPr="001B7F7D" w:rsidRDefault="001B7F7D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u w:val="words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برای هر نقطه از شبکه‌ی ایجاد شده شش مجهول وجود دارد. در میان این مجهولات، تنها مولفه‌های تانسور نرخ کرنش موردنظر می‌باشند. پارامتر‌های نرخ دوران و انتقال نیز برآورد می‌شوند</w:t>
      </w:r>
      <w:r w:rsidR="007E1659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اما خواسته‌ی این پروژه نمی‌باشند. </w:t>
      </w:r>
    </w:p>
    <w:p w14:paraId="53CB4E7D" w14:textId="4B32599F" w:rsidR="00F6183D" w:rsidRDefault="007E1659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رابطه‌ی بالا</w:t>
      </w:r>
      <w:r w:rsidRPr="007E1659">
        <w:t xml:space="preserve"> </w:t>
      </w:r>
      <w:r w:rsidRPr="00492ED0">
        <w:rPr>
          <w:position w:val="-12"/>
        </w:rPr>
        <w:object w:dxaOrig="420" w:dyaOrig="380" w14:anchorId="45C70F4A">
          <v:shape id="_x0000_i1026" type="#_x0000_t75" style="width:21pt;height:19.2pt" o:ole="">
            <v:imagedata r:id="rId13" o:title=""/>
          </v:shape>
          <o:OLEObject Type="Embed" ProgID="Equation.DSMT4" ShapeID="_x0000_i1026" DrawAspect="Content" ObjectID="_1763634436" r:id="rId14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و</w:t>
      </w:r>
      <w:r w:rsidRPr="007E1659">
        <w:t xml:space="preserve"> </w:t>
      </w:r>
      <w:r w:rsidRPr="00492ED0">
        <w:rPr>
          <w:position w:val="-12"/>
        </w:rPr>
        <w:object w:dxaOrig="420" w:dyaOrig="380" w14:anchorId="31590887">
          <v:shape id="_x0000_i1027" type="#_x0000_t75" style="width:21pt;height:19.2pt" o:ole="">
            <v:imagedata r:id="rId15" o:title=""/>
          </v:shape>
          <o:OLEObject Type="Embed" ProgID="Equation.DSMT4" ShapeID="_x0000_i1027" DrawAspect="Content" ObjectID="_1763634437" r:id="rId16"/>
        </w:object>
      </w:r>
      <w:r w:rsidR="0022331B">
        <w:rPr>
          <w:rFonts w:asciiTheme="majorBidi" w:hAnsiTheme="majorBidi" w:cs="B Nazanin" w:hint="cs"/>
          <w:sz w:val="28"/>
          <w:szCs w:val="28"/>
          <w:rtl/>
          <w:lang w:bidi="fa-IR"/>
        </w:rPr>
        <w:t>تفاضل مختصات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نقطه‌ی مورد نظر از ایستگاه‌های </w:t>
      </w:r>
      <w:r w:rsidRPr="004C0207">
        <w:rPr>
          <w:rFonts w:asciiTheme="majorBidi" w:hAnsiTheme="majorBidi" w:cs="B Nazanin"/>
          <w:sz w:val="24"/>
          <w:szCs w:val="24"/>
          <w:lang w:bidi="fa-IR"/>
        </w:rPr>
        <w:t>GPS</w:t>
      </w:r>
      <w:r w:rsidRPr="004C0207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مورد استفاده برای برآورد تانسور نرخ کرنش می‌باشند</w:t>
      </w:r>
      <w:r w:rsidR="0022331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که در رابطه‌ی </w:t>
      </w:r>
      <w:r w:rsidR="005B5E36">
        <w:rPr>
          <w:rFonts w:asciiTheme="majorBidi" w:hAnsiTheme="majorBidi" w:cs="B Nazanin" w:hint="cs"/>
          <w:sz w:val="28"/>
          <w:szCs w:val="28"/>
          <w:rtl/>
          <w:lang w:bidi="fa-IR"/>
        </w:rPr>
        <w:t>2.1</w:t>
      </w:r>
      <w:r w:rsidR="0022331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قابل مشاهده است.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3471AD" w14:paraId="7F502FE2" w14:textId="77777777" w:rsidTr="009562ED">
        <w:tc>
          <w:tcPr>
            <w:tcW w:w="4508" w:type="dxa"/>
            <w:vAlign w:val="center"/>
          </w:tcPr>
          <w:p w14:paraId="4A3CF5E2" w14:textId="445555BD" w:rsidR="003471AD" w:rsidRPr="0078454B" w:rsidRDefault="0078454B" w:rsidP="00C95571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رابطه‌ی </w:t>
            </w:r>
            <w:r w:rsidR="00EF56C0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2.1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. </w:t>
            </w:r>
          </w:p>
        </w:tc>
        <w:tc>
          <w:tcPr>
            <w:tcW w:w="4508" w:type="dxa"/>
            <w:vAlign w:val="center"/>
          </w:tcPr>
          <w:p w14:paraId="1FB1B3EC" w14:textId="47D25489" w:rsidR="003471AD" w:rsidRDefault="009562ED" w:rsidP="00C95571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36"/>
              </w:rPr>
              <w:object w:dxaOrig="1640" w:dyaOrig="859" w14:anchorId="2D8E5151">
                <v:shape id="_x0000_i1028" type="#_x0000_t75" style="width:82.2pt;height:43.2pt" o:ole="">
                  <v:imagedata r:id="rId17" o:title=""/>
                </v:shape>
                <o:OLEObject Type="Embed" ProgID="Equation.DSMT4" ShapeID="_x0000_i1028" DrawAspect="Content" ObjectID="_1763634438" r:id="rId18"/>
              </w:object>
            </w:r>
          </w:p>
        </w:tc>
      </w:tr>
    </w:tbl>
    <w:p w14:paraId="3AFAC6E3" w14:textId="324A827E" w:rsidR="00F6183D" w:rsidRDefault="001E5B2A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نتیجه، مدل پارامتریک برای برآورد مجهولات مطابق رابطه‌ی 3.1 خواهد بود.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10"/>
        <w:gridCol w:w="5616"/>
      </w:tblGrid>
      <w:tr w:rsidR="00EF56C0" w14:paraId="061BEE02" w14:textId="77777777" w:rsidTr="00C331D2">
        <w:tc>
          <w:tcPr>
            <w:tcW w:w="4508" w:type="dxa"/>
            <w:vAlign w:val="center"/>
          </w:tcPr>
          <w:p w14:paraId="04851FA7" w14:textId="16D3E723" w:rsidR="00EF56C0" w:rsidRPr="00EF56C0" w:rsidRDefault="00EF56C0" w:rsidP="00EF56C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رابطه‌ی 3.1.</w:t>
            </w:r>
          </w:p>
        </w:tc>
        <w:tc>
          <w:tcPr>
            <w:tcW w:w="4508" w:type="dxa"/>
            <w:vAlign w:val="center"/>
          </w:tcPr>
          <w:p w14:paraId="021BF894" w14:textId="4D01834D" w:rsidR="00EF56C0" w:rsidRDefault="00AC4A8E" w:rsidP="00EF56C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E7499A">
              <w:rPr>
                <w:position w:val="-142"/>
              </w:rPr>
              <w:object w:dxaOrig="5400" w:dyaOrig="2980" w14:anchorId="334FF7B8">
                <v:shape id="_x0000_i1029" type="#_x0000_t75" style="width:270pt;height:148.8pt" o:ole="">
                  <v:imagedata r:id="rId19" o:title=""/>
                </v:shape>
                <o:OLEObject Type="Embed" ProgID="Equation.DSMT4" ShapeID="_x0000_i1029" DrawAspect="Content" ObjectID="_1763634439" r:id="rId20"/>
              </w:object>
            </w:r>
          </w:p>
        </w:tc>
      </w:tr>
    </w:tbl>
    <w:p w14:paraId="24CDFD67" w14:textId="116643A3" w:rsidR="001E5B2A" w:rsidRPr="001F23B4" w:rsidRDefault="001F23B4" w:rsidP="001E5B2A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u w:val="words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نکته‌ای که باید به آن توجه داشت این است که ایستگاه‌های </w:t>
      </w:r>
      <w:r w:rsidRPr="001F23B4">
        <w:rPr>
          <w:rFonts w:asciiTheme="majorBidi" w:hAnsiTheme="majorBidi" w:cs="B Nazanin"/>
          <w:sz w:val="24"/>
          <w:szCs w:val="24"/>
          <w:lang w:bidi="fa-IR"/>
        </w:rPr>
        <w:t>GPS</w:t>
      </w:r>
      <w:r w:rsidRPr="001F23B4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که فاصله آن‌ها از نقطه مورد بررسی بسیار زیاد است نباید در محاسبات استفاده شوند. در این پروژه حد آستانه</w:t>
      </w:r>
      <w:r w:rsidR="000C2794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40554B">
        <w:rPr>
          <w:rFonts w:asciiTheme="majorBidi" w:hAnsiTheme="majorBidi" w:cs="B Nazanin" w:hint="cs"/>
          <w:sz w:val="28"/>
          <w:szCs w:val="28"/>
          <w:rtl/>
          <w:lang w:bidi="fa-IR"/>
        </w:rPr>
        <w:t>میانگین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فواصل ایستگاه‌های </w:t>
      </w:r>
      <w:r w:rsidRPr="001F23B4">
        <w:rPr>
          <w:rFonts w:asciiTheme="majorBidi" w:hAnsiTheme="majorBidi" w:cs="B Nazanin"/>
          <w:sz w:val="24"/>
          <w:szCs w:val="24"/>
          <w:lang w:bidi="fa-IR"/>
        </w:rPr>
        <w:t>GPS</w:t>
      </w:r>
      <w:r w:rsidRPr="001F23B4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از نقطه مورد بررسی</w:t>
      </w:r>
      <w:r w:rsidR="0040554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بعلاوه 5/2 برابر انحراف معیار آن‌ها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درنظر گرفته شده است.  </w:t>
      </w:r>
    </w:p>
    <w:p w14:paraId="1DE4557A" w14:textId="10DABEF9" w:rsidR="00F6183D" w:rsidRPr="00B9750C" w:rsidRDefault="00B9750C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ب) وزن</w:t>
      </w:r>
      <w:r w:rsidR="00CC553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دهی</w:t>
      </w:r>
      <w:r w:rsidR="00CC553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</w:t>
      </w:r>
      <w:r w:rsidR="00AF3246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مشاهدات مورد استفاده</w:t>
      </w:r>
    </w:p>
    <w:p w14:paraId="0420D683" w14:textId="1582AE3B" w:rsidR="00F6183D" w:rsidRPr="00D473C4" w:rsidRDefault="00D473C4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u w:val="words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برای وزن دهی مشاهدات باید به سه مورد توجه داشت. فاصله ایستگاه‌های مورد استفاده تا نقطه موردنظر، تراکم مکانی ایستگاه‌ها و ماتریس واریانس-کوواریانس مشاهدات. </w:t>
      </w:r>
      <w:r w:rsidR="005F4167">
        <w:rPr>
          <w:rFonts w:asciiTheme="majorBidi" w:hAnsiTheme="majorBidi" w:cs="B Nazanin" w:hint="cs"/>
          <w:sz w:val="28"/>
          <w:szCs w:val="28"/>
          <w:rtl/>
          <w:lang w:bidi="fa-IR"/>
        </w:rPr>
        <w:t>وزن دهی بر اساس فاصله مطابق رابطه‌ی 4.1 صورت می‌گیرد.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8A5680" w14:paraId="6F9506E0" w14:textId="77777777" w:rsidTr="00A01C63">
        <w:tc>
          <w:tcPr>
            <w:tcW w:w="4508" w:type="dxa"/>
            <w:vAlign w:val="center"/>
          </w:tcPr>
          <w:p w14:paraId="21E254BD" w14:textId="3AEE8545" w:rsidR="008A5680" w:rsidRPr="00EF56C0" w:rsidRDefault="00F20C2F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lastRenderedPageBreak/>
              <w:t xml:space="preserve">رابطه‌ی 4.1. </w:t>
            </w:r>
          </w:p>
        </w:tc>
        <w:tc>
          <w:tcPr>
            <w:tcW w:w="4508" w:type="dxa"/>
            <w:vAlign w:val="center"/>
          </w:tcPr>
          <w:p w14:paraId="02D990CF" w14:textId="4090069E" w:rsidR="008A5680" w:rsidRDefault="00892EAF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36"/>
              </w:rPr>
              <w:object w:dxaOrig="1960" w:dyaOrig="859" w14:anchorId="36CF0F70">
                <v:shape id="_x0000_i1030" type="#_x0000_t75" style="width:97.8pt;height:43.2pt" o:ole="">
                  <v:imagedata r:id="rId21" o:title=""/>
                </v:shape>
                <o:OLEObject Type="Embed" ProgID="Equation.DSMT4" ShapeID="_x0000_i1030" DrawAspect="Content" ObjectID="_1763634440" r:id="rId22"/>
              </w:object>
            </w:r>
          </w:p>
        </w:tc>
      </w:tr>
    </w:tbl>
    <w:p w14:paraId="65BFA10A" w14:textId="69AB3023" w:rsidR="00F6183D" w:rsidRDefault="000E3389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این رابطه</w:t>
      </w:r>
      <w:r w:rsidRPr="00492ED0">
        <w:rPr>
          <w:position w:val="-12"/>
        </w:rPr>
        <w:object w:dxaOrig="460" w:dyaOrig="380" w14:anchorId="7A2B8054">
          <v:shape id="_x0000_i1031" type="#_x0000_t75" style="width:22.8pt;height:19.2pt" o:ole="">
            <v:imagedata r:id="rId23" o:title=""/>
          </v:shape>
          <o:OLEObject Type="Embed" ProgID="Equation.DSMT4" ShapeID="_x0000_i1031" DrawAspect="Content" ObjectID="_1763634441" r:id="rId24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فاصله نقطه مورد نظر از ایستگاه‌های </w:t>
      </w:r>
      <w:r w:rsidRPr="000E3389">
        <w:rPr>
          <w:rFonts w:asciiTheme="majorBidi" w:hAnsiTheme="majorBidi" w:cs="B Nazanin"/>
          <w:sz w:val="24"/>
          <w:szCs w:val="24"/>
          <w:lang w:bidi="fa-IR"/>
        </w:rPr>
        <w:t>GPS</w:t>
      </w:r>
      <w:r w:rsidRPr="000E338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و</w:t>
      </w:r>
      <w:r w:rsidR="004F369A" w:rsidRPr="00492ED0">
        <w:rPr>
          <w:position w:val="-4"/>
        </w:rPr>
        <w:object w:dxaOrig="300" w:dyaOrig="279" w14:anchorId="31F3F464">
          <v:shape id="_x0000_i1032" type="#_x0000_t75" style="width:15pt;height:13.8pt" o:ole="">
            <v:imagedata r:id="rId25" o:title=""/>
          </v:shape>
          <o:OLEObject Type="Embed" ProgID="Equation.DSMT4" ShapeID="_x0000_i1032" DrawAspect="Content" ObjectID="_1763634442" r:id="rId26"/>
        </w:object>
      </w:r>
      <w:r w:rsidR="004F369A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پارامتری است که </w:t>
      </w:r>
      <w:r w:rsidR="002A6D2B">
        <w:rPr>
          <w:rFonts w:asciiTheme="majorBidi" w:hAnsiTheme="majorBidi" w:cs="B Nazanin" w:hint="cs"/>
          <w:sz w:val="28"/>
          <w:szCs w:val="28"/>
          <w:rtl/>
          <w:lang w:bidi="fa-IR"/>
        </w:rPr>
        <w:t>توسط آن وزن دهی بر اساس فاصله کنترل می‌شود.</w:t>
      </w:r>
      <w:r w:rsidR="008135F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برای تعیین این پارامتر، در هر نقطه از شبکه مقادیر مختلف برای آن درنظر گرفته شده و وزن مشاهدات محاسبه شد</w:t>
      </w:r>
      <w:r w:rsidR="004D5369">
        <w:rPr>
          <w:rFonts w:asciiTheme="majorBidi" w:hAnsiTheme="majorBidi" w:cs="B Nazanin" w:hint="cs"/>
          <w:sz w:val="28"/>
          <w:szCs w:val="28"/>
          <w:rtl/>
          <w:lang w:bidi="fa-IR"/>
        </w:rPr>
        <w:t>. اگر مقدار این پارامتر کوچک باشد وزن تمام مشاهدات صفر یا نزدیک به صفر محاسبه خواهد شد</w:t>
      </w:r>
      <w:r w:rsidR="00562921">
        <w:rPr>
          <w:rFonts w:asciiTheme="majorBidi" w:hAnsiTheme="majorBidi" w:cs="B Nazanin" w:hint="cs"/>
          <w:sz w:val="28"/>
          <w:szCs w:val="28"/>
          <w:rtl/>
          <w:lang w:bidi="fa-IR"/>
        </w:rPr>
        <w:t>. در این پروژه مقدار پارامتر</w:t>
      </w:r>
      <w:r w:rsidR="00562921" w:rsidRPr="00C37253">
        <w:rPr>
          <w:position w:val="-4"/>
        </w:rPr>
        <w:object w:dxaOrig="300" w:dyaOrig="279" w14:anchorId="009E588D">
          <v:shape id="_x0000_i1041" type="#_x0000_t75" style="width:15pt;height:13.8pt" o:ole="">
            <v:imagedata r:id="rId27" o:title=""/>
          </v:shape>
          <o:OLEObject Type="Embed" ProgID="Equation.DSMT4" ShapeID="_x0000_i1041" DrawAspect="Content" ObjectID="_1763634443" r:id="rId28"/>
        </w:object>
      </w:r>
      <w:r w:rsidR="00562921">
        <w:rPr>
          <w:rFonts w:hint="cs"/>
          <w:rtl/>
        </w:rPr>
        <w:t xml:space="preserve"> </w:t>
      </w:r>
      <w:r w:rsidR="0056292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میانگین فواصل ایستگاه‌های </w:t>
      </w:r>
      <w:r w:rsidR="00562921" w:rsidRPr="00562921">
        <w:rPr>
          <w:rFonts w:asciiTheme="majorBidi" w:hAnsiTheme="majorBidi" w:cs="B Nazanin"/>
          <w:sz w:val="24"/>
          <w:szCs w:val="24"/>
          <w:lang w:bidi="fa-IR"/>
        </w:rPr>
        <w:t>GPS</w:t>
      </w:r>
      <w:r w:rsidR="00562921" w:rsidRPr="0056292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562921">
        <w:rPr>
          <w:rFonts w:asciiTheme="majorBidi" w:hAnsiTheme="majorBidi" w:cs="B Nazanin" w:hint="cs"/>
          <w:sz w:val="24"/>
          <w:szCs w:val="24"/>
          <w:rtl/>
          <w:lang w:bidi="fa-IR"/>
        </w:rPr>
        <w:t>(</w:t>
      </w:r>
      <w:r w:rsidR="0056292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پس از حذف ایستگاه‌های بسیار دور) </w:t>
      </w:r>
      <w:r w:rsidR="002A5EC7">
        <w:rPr>
          <w:rFonts w:asciiTheme="majorBidi" w:hAnsiTheme="majorBidi" w:cs="B Nazanin" w:hint="cs"/>
          <w:sz w:val="28"/>
          <w:szCs w:val="28"/>
          <w:rtl/>
          <w:lang w:bidi="fa-IR"/>
        </w:rPr>
        <w:t>بعلاوه 5/1 انحراف معیار آن‌ها در نظر گرفته شده است.</w:t>
      </w:r>
    </w:p>
    <w:p w14:paraId="78BDC72B" w14:textId="400E21DC" w:rsidR="008A5680" w:rsidRPr="000D5DF1" w:rsidRDefault="00907D72" w:rsidP="000D5DF1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7F28C3">
        <w:rPr>
          <w:rFonts w:asciiTheme="majorBidi" w:hAnsiTheme="majorBidi" w:cs="B Nazanin" w:hint="cs"/>
          <w:sz w:val="28"/>
          <w:szCs w:val="28"/>
          <w:rtl/>
          <w:lang w:bidi="fa-IR"/>
        </w:rPr>
        <w:t>وزن دهی بر اساس تراکم مکانی، با استفاده از دیاگرام ورونوی</w:t>
      </w:r>
      <w:r w:rsidR="00D0153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مساحت هر یک از</w:t>
      </w:r>
      <w:r w:rsidR="00EB556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پلیگون‌های ایجاد شده،</w:t>
      </w:r>
      <w:r w:rsidR="007F28C3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انجام شده است.</w:t>
      </w:r>
      <w:r w:rsidR="00AA18A8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044409">
        <w:rPr>
          <w:rFonts w:asciiTheme="majorBidi" w:hAnsiTheme="majorBidi" w:cs="B Nazanin" w:hint="cs"/>
          <w:sz w:val="28"/>
          <w:szCs w:val="28"/>
          <w:rtl/>
          <w:lang w:bidi="fa-IR"/>
        </w:rPr>
        <w:t>برای محاسبه‌ی وزن هر یک از ایستگاه‌های مورد استفاده</w:t>
      </w:r>
      <w:r w:rsidR="00B46566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="0004440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مطابق رابطه‌ی 5.1 عمل می‌شود.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E80938" w14:paraId="66EE15C7" w14:textId="77777777" w:rsidTr="00364AC9">
        <w:tc>
          <w:tcPr>
            <w:tcW w:w="4508" w:type="dxa"/>
            <w:vAlign w:val="center"/>
          </w:tcPr>
          <w:p w14:paraId="27826DF2" w14:textId="1255CC1D" w:rsidR="00E80938" w:rsidRPr="00EF56C0" w:rsidRDefault="0075752D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</w:t>
            </w:r>
            <w:r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  <w:t>‎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‌ی 5.1. </w:t>
            </w:r>
          </w:p>
        </w:tc>
        <w:tc>
          <w:tcPr>
            <w:tcW w:w="4508" w:type="dxa"/>
            <w:vAlign w:val="center"/>
          </w:tcPr>
          <w:p w14:paraId="51C0A7B1" w14:textId="5AD51E66" w:rsidR="00E80938" w:rsidRDefault="00364AC9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34"/>
              </w:rPr>
              <w:object w:dxaOrig="1060" w:dyaOrig="780" w14:anchorId="55D9CFA8">
                <v:shape id="_x0000_i1035" type="#_x0000_t75" style="width:52.8pt;height:39pt" o:ole="">
                  <v:imagedata r:id="rId29" o:title=""/>
                </v:shape>
                <o:OLEObject Type="Embed" ProgID="Equation.DSMT4" ShapeID="_x0000_i1035" DrawAspect="Content" ObjectID="_1763634444" r:id="rId30"/>
              </w:object>
            </w:r>
          </w:p>
        </w:tc>
      </w:tr>
    </w:tbl>
    <w:p w14:paraId="4E58CA55" w14:textId="511BFCD1" w:rsidR="00C6506C" w:rsidRDefault="007C26DC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ماتریس واریانس-کوواریانس مشاهدات نیز با استفاده از واریانس‌ها و کوواریانس‌های هر ایستگاه ایجاد می‌شود. در داده‌های موجود ضریب همبستگی داده شده است که مطابق رابطه‌ی 6.1 کوواریانس قابل محا</w:t>
      </w:r>
      <w:r w:rsidR="00DA09B5">
        <w:rPr>
          <w:rFonts w:asciiTheme="majorBidi" w:hAnsiTheme="majorBidi" w:cs="B Nazanin" w:hint="cs"/>
          <w:sz w:val="28"/>
          <w:szCs w:val="28"/>
          <w:rtl/>
          <w:lang w:bidi="fa-IR"/>
        </w:rPr>
        <w:t>س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به است.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8E70D0" w14:paraId="48FFA5A8" w14:textId="77777777" w:rsidTr="00A66F01">
        <w:tc>
          <w:tcPr>
            <w:tcW w:w="4508" w:type="dxa"/>
            <w:vAlign w:val="center"/>
          </w:tcPr>
          <w:p w14:paraId="2930C1B8" w14:textId="5B9074E0" w:rsidR="008E70D0" w:rsidRPr="00EF56C0" w:rsidRDefault="008E70D0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رابطه‌ی 6.1. </w:t>
            </w:r>
          </w:p>
        </w:tc>
        <w:tc>
          <w:tcPr>
            <w:tcW w:w="4508" w:type="dxa"/>
            <w:vAlign w:val="center"/>
          </w:tcPr>
          <w:p w14:paraId="4E846ABD" w14:textId="5C17F81A" w:rsidR="008E70D0" w:rsidRDefault="00A66F01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12"/>
              </w:rPr>
              <w:object w:dxaOrig="1820" w:dyaOrig="380" w14:anchorId="6CA39F02">
                <v:shape id="_x0000_i1036" type="#_x0000_t75" style="width:91.2pt;height:19.2pt" o:ole="">
                  <v:imagedata r:id="rId31" o:title=""/>
                </v:shape>
                <o:OLEObject Type="Embed" ProgID="Equation.DSMT4" ShapeID="_x0000_i1036" DrawAspect="Content" ObjectID="_1763634445" r:id="rId32"/>
              </w:object>
            </w:r>
          </w:p>
        </w:tc>
      </w:tr>
    </w:tbl>
    <w:p w14:paraId="09AF9891" w14:textId="3F80FF4D" w:rsidR="00C6506C" w:rsidRDefault="00141884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نهایت ماتریس وزن مطابق رابطه‌ی 7.1 </w:t>
      </w:r>
      <w:r w:rsidR="007F42BC">
        <w:rPr>
          <w:rFonts w:asciiTheme="majorBidi" w:hAnsiTheme="majorBidi" w:cs="B Nazanin" w:hint="cs"/>
          <w:sz w:val="28"/>
          <w:szCs w:val="28"/>
          <w:rtl/>
          <w:lang w:bidi="fa-IR"/>
        </w:rPr>
        <w:t>تشکیل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می‌شود.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E50B9A" w14:paraId="491A292B" w14:textId="77777777" w:rsidTr="001C40CC">
        <w:tc>
          <w:tcPr>
            <w:tcW w:w="4508" w:type="dxa"/>
            <w:vAlign w:val="center"/>
          </w:tcPr>
          <w:p w14:paraId="5A530ABD" w14:textId="528D67EF" w:rsidR="00E50B9A" w:rsidRPr="00EF56C0" w:rsidRDefault="00EC52DA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رابطه‌ی 7.1.</w:t>
            </w:r>
          </w:p>
        </w:tc>
        <w:tc>
          <w:tcPr>
            <w:tcW w:w="4508" w:type="dxa"/>
            <w:vAlign w:val="center"/>
          </w:tcPr>
          <w:p w14:paraId="3ECFE893" w14:textId="5C662F24" w:rsidR="00E50B9A" w:rsidRDefault="00EC52DA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12"/>
              </w:rPr>
              <w:object w:dxaOrig="1920" w:dyaOrig="420" w14:anchorId="710809A0">
                <v:shape id="_x0000_i1037" type="#_x0000_t75" style="width:96pt;height:21pt" o:ole="">
                  <v:imagedata r:id="rId33" o:title=""/>
                </v:shape>
                <o:OLEObject Type="Embed" ProgID="Equation.DSMT4" ShapeID="_x0000_i1037" DrawAspect="Content" ObjectID="_1763634446" r:id="rId34"/>
              </w:object>
            </w:r>
          </w:p>
        </w:tc>
      </w:tr>
    </w:tbl>
    <w:p w14:paraId="39B6EF90" w14:textId="3D64C2A8" w:rsidR="00C6506C" w:rsidRPr="00952E16" w:rsidRDefault="00952E16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ج) محاسبات پس از سرشکنی</w:t>
      </w:r>
    </w:p>
    <w:p w14:paraId="43A3FF57" w14:textId="21316BBE" w:rsidR="00C6506C" w:rsidRDefault="00333461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پس از برآورد مجهولات، نوبت به محاسبه ناوردا</w:t>
      </w:r>
      <w:r w:rsidR="00CC4D27">
        <w:rPr>
          <w:rFonts w:asciiTheme="majorBidi" w:hAnsiTheme="majorBidi" w:cs="B Nazanin" w:hint="cs"/>
          <w:sz w:val="28"/>
          <w:szCs w:val="28"/>
          <w:rtl/>
          <w:lang w:bidi="fa-IR"/>
        </w:rPr>
        <w:t>های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اول و دوم و همچنین کرنش‌های اصلی برای ترسیم بیضی کرنش می‌رسد.</w:t>
      </w:r>
      <w:r w:rsidR="00004492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C24448">
        <w:rPr>
          <w:rFonts w:asciiTheme="majorBidi" w:hAnsiTheme="majorBidi" w:cs="B Nazanin" w:hint="cs"/>
          <w:sz w:val="28"/>
          <w:szCs w:val="28"/>
          <w:rtl/>
          <w:lang w:bidi="fa-IR"/>
        </w:rPr>
        <w:t>ناورداهای اول و دوم مطابق رابطه‌ی 8.1 قابل محاسبه می‌باشند.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004492" w14:paraId="792CEC32" w14:textId="77777777" w:rsidTr="00492977">
        <w:tc>
          <w:tcPr>
            <w:tcW w:w="4508" w:type="dxa"/>
            <w:vAlign w:val="center"/>
          </w:tcPr>
          <w:p w14:paraId="0CF64B8E" w14:textId="61C11D6E" w:rsidR="00004492" w:rsidRPr="00EF56C0" w:rsidRDefault="00004492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رابطه‌ی 8.1.</w:t>
            </w:r>
          </w:p>
        </w:tc>
        <w:tc>
          <w:tcPr>
            <w:tcW w:w="4508" w:type="dxa"/>
            <w:vAlign w:val="center"/>
          </w:tcPr>
          <w:p w14:paraId="5FBD387D" w14:textId="77777777" w:rsidR="00004492" w:rsidRDefault="00004492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38"/>
              </w:rPr>
              <w:object w:dxaOrig="1920" w:dyaOrig="900" w14:anchorId="14F4C355">
                <v:shape id="_x0000_i1038" type="#_x0000_t75" style="width:96pt;height:45pt" o:ole="">
                  <v:imagedata r:id="rId35" o:title=""/>
                </v:shape>
                <o:OLEObject Type="Embed" ProgID="Equation.DSMT4" ShapeID="_x0000_i1038" DrawAspect="Content" ObjectID="_1763634447" r:id="rId36"/>
              </w:object>
            </w:r>
          </w:p>
        </w:tc>
      </w:tr>
    </w:tbl>
    <w:p w14:paraId="39D9251F" w14:textId="7E0C1992" w:rsidR="00C6506C" w:rsidRDefault="003C386C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کرنش‌های اصلی نیز که همان مقادیر ویژه ماتریس کرنش می‌باشند، </w:t>
      </w:r>
      <w:r w:rsidR="0033383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توسط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دستور </w:t>
      </w:r>
      <w:r w:rsidRPr="00504E5A">
        <w:rPr>
          <w:rFonts w:asciiTheme="majorBidi" w:hAnsiTheme="majorBidi" w:cs="B Nazanin"/>
          <w:sz w:val="24"/>
          <w:szCs w:val="24"/>
          <w:lang w:bidi="fa-IR"/>
        </w:rPr>
        <w:t>eig</w:t>
      </w:r>
      <w:r w:rsidRPr="00504E5A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متلب</w:t>
      </w:r>
      <w:r w:rsidR="0033383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با استفاده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از ماتریس کرنش هر یک از نقاط شبکه قابل محاسبه است.</w:t>
      </w:r>
      <w:r w:rsidR="005C6CC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زاویه</w:t>
      </w:r>
      <w:r w:rsidR="00A07176" w:rsidRPr="00492ED0">
        <w:rPr>
          <w:position w:val="-6"/>
        </w:rPr>
        <w:object w:dxaOrig="220" w:dyaOrig="300" w14:anchorId="553C7FB2">
          <v:shape id="_x0000_i1039" type="#_x0000_t75" style="width:10.8pt;height:15pt" o:ole="">
            <v:imagedata r:id="rId37" o:title=""/>
          </v:shape>
          <o:OLEObject Type="Embed" ProgID="Equation.DSMT4" ShapeID="_x0000_i1039" DrawAspect="Content" ObjectID="_1763634448" r:id="rId38"/>
        </w:object>
      </w:r>
      <w:r w:rsidR="00A07176">
        <w:rPr>
          <w:rFonts w:hint="cs"/>
          <w:rtl/>
        </w:rPr>
        <w:t xml:space="preserve"> </w:t>
      </w:r>
      <w:r w:rsidR="00A07176">
        <w:rPr>
          <w:rFonts w:asciiTheme="majorBidi" w:hAnsiTheme="majorBidi" w:cs="B Nazanin" w:hint="cs"/>
          <w:sz w:val="28"/>
          <w:szCs w:val="28"/>
          <w:rtl/>
          <w:lang w:bidi="fa-IR"/>
        </w:rPr>
        <w:t>نیز که برای ترسیم بیضی‌های کرنش نیاز است</w:t>
      </w:r>
      <w:r w:rsidR="00CB3525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="00A0717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با استفاده از رابطه‌ی 9.1 محاسبه می‌شود.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5F1D40" w14:paraId="1F90C20E" w14:textId="77777777" w:rsidTr="0096609E">
        <w:tc>
          <w:tcPr>
            <w:tcW w:w="4508" w:type="dxa"/>
            <w:vAlign w:val="center"/>
          </w:tcPr>
          <w:p w14:paraId="08E0C1F1" w14:textId="40395607" w:rsidR="005F1D40" w:rsidRPr="00EF56C0" w:rsidRDefault="005F1D40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رابطه‌ی 9.1.</w:t>
            </w:r>
          </w:p>
        </w:tc>
        <w:tc>
          <w:tcPr>
            <w:tcW w:w="4508" w:type="dxa"/>
            <w:vAlign w:val="center"/>
          </w:tcPr>
          <w:p w14:paraId="317CE603" w14:textId="4931F5E9" w:rsidR="005F1D40" w:rsidRDefault="00A07176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40"/>
              </w:rPr>
              <w:object w:dxaOrig="2500" w:dyaOrig="940" w14:anchorId="7817EED2">
                <v:shape id="_x0000_i1040" type="#_x0000_t75" style="width:124.8pt;height:46.8pt" o:ole="">
                  <v:imagedata r:id="rId39" o:title=""/>
                </v:shape>
                <o:OLEObject Type="Embed" ProgID="Equation.DSMT4" ShapeID="_x0000_i1040" DrawAspect="Content" ObjectID="_1763634449" r:id="rId40"/>
              </w:object>
            </w:r>
          </w:p>
        </w:tc>
      </w:tr>
    </w:tbl>
    <w:p w14:paraId="61DB12AF" w14:textId="4A60695D" w:rsidR="00C6506C" w:rsidRDefault="00C6506C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lang w:bidi="fa-IR"/>
        </w:rPr>
      </w:pPr>
    </w:p>
    <w:p w14:paraId="2AB359AF" w14:textId="25E1200B" w:rsidR="005F1D40" w:rsidRDefault="00BD0D90" w:rsidP="004E6AC5">
      <w:pPr>
        <w:bidi/>
        <w:spacing w:before="120" w:after="120" w:line="240" w:lineRule="auto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 w:rsidRPr="00BD0D90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lastRenderedPageBreak/>
        <w:t xml:space="preserve">2.1. </w:t>
      </w:r>
      <w:r w:rsidR="008F4A88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نقشه‌های ترسیم شده</w:t>
      </w:r>
    </w:p>
    <w:p w14:paraId="1C71734C" w14:textId="474B8E7C" w:rsidR="006072B7" w:rsidRDefault="00315A7B" w:rsidP="006072B7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B517780" wp14:editId="1CF3C227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3348000" cy="3299739"/>
            <wp:effectExtent l="0" t="0" r="5080" b="0"/>
            <wp:wrapTopAndBottom/>
            <wp:docPr id="9363037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6" t="2755" r="25283" b="4110"/>
                    <a:stretch/>
                  </pic:blipFill>
                  <pic:spPr bwMode="auto">
                    <a:xfrm>
                      <a:off x="0" y="0"/>
                      <a:ext cx="3348000" cy="329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2B7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الف) سرعت جابجایی ایستگاه‌های </w:t>
      </w:r>
      <w:r w:rsidR="006072B7" w:rsidRPr="006072B7">
        <w:rPr>
          <w:rFonts w:asciiTheme="majorBidi" w:hAnsiTheme="majorBidi" w:cs="B Nazanin"/>
          <w:b/>
          <w:bCs/>
          <w:sz w:val="24"/>
          <w:szCs w:val="24"/>
          <w:lang w:bidi="fa-IR"/>
        </w:rPr>
        <w:t>GPS</w:t>
      </w:r>
    </w:p>
    <w:p w14:paraId="5F2C4841" w14:textId="2079FA98" w:rsidR="00F93EB7" w:rsidRPr="00B31BD7" w:rsidRDefault="00315A7B" w:rsidP="00B31BD7">
      <w:pPr>
        <w:bidi/>
        <w:spacing w:before="120" w:after="120" w:line="240" w:lineRule="auto"/>
        <w:jc w:val="center"/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</w:pPr>
      <w:r w:rsidRPr="00B31BD7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شکل 1.1. نقشه‌ی سرعت جابجایی ایستگاه‌های </w:t>
      </w:r>
      <w:r w:rsidRPr="00B31BD7">
        <w:rPr>
          <w:rFonts w:asciiTheme="majorBidi" w:hAnsiTheme="majorBidi" w:cs="B Nazanin"/>
          <w:b/>
          <w:bCs/>
          <w:lang w:bidi="fa-IR"/>
        </w:rPr>
        <w:t>GPS</w:t>
      </w:r>
      <w:r w:rsidRPr="00B31BD7">
        <w:rPr>
          <w:rFonts w:asciiTheme="majorBidi" w:hAnsiTheme="majorBidi" w:cs="B Nazanin" w:hint="cs"/>
          <w:b/>
          <w:bCs/>
          <w:rtl/>
          <w:lang w:bidi="fa-IR"/>
        </w:rPr>
        <w:t xml:space="preserve"> </w:t>
      </w:r>
      <w:r w:rsidRPr="00B31BD7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مورد استفاده در پروژه.</w:t>
      </w:r>
    </w:p>
    <w:p w14:paraId="3537C94B" w14:textId="5AB2D3AC" w:rsidR="008F4A88" w:rsidRDefault="008F4A88" w:rsidP="008F4A88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الف) </w:t>
      </w:r>
      <w:r w:rsidR="004E6AC5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مولفه‌های نرمال و برشی تانسور</w:t>
      </w:r>
      <w:r w:rsidR="002555F6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نرخ</w:t>
      </w:r>
      <w:r w:rsidR="004E6AC5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کرنش</w:t>
      </w:r>
    </w:p>
    <w:p w14:paraId="5EE7779D" w14:textId="1CF33B56" w:rsidR="00795751" w:rsidRPr="00DF2A3C" w:rsidRDefault="00795751" w:rsidP="00795751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D0E88AF" wp14:editId="11845669">
            <wp:simplePos x="0" y="0"/>
            <wp:positionH relativeFrom="margin">
              <wp:align>center</wp:align>
            </wp:positionH>
            <wp:positionV relativeFrom="paragraph">
              <wp:posOffset>728345</wp:posOffset>
            </wp:positionV>
            <wp:extent cx="6552000" cy="3145011"/>
            <wp:effectExtent l="0" t="0" r="1270" b="0"/>
            <wp:wrapTopAndBottom/>
            <wp:docPr id="4413015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0" r="7201" b="17061"/>
                    <a:stretch/>
                  </pic:blipFill>
                  <pic:spPr bwMode="auto">
                    <a:xfrm>
                      <a:off x="0" y="0"/>
                      <a:ext cx="6552000" cy="314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2A3C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نقشه‌ی مولفه‌های نرمال و برشی تانسور نرخ کرنش در شکل‌های </w:t>
      </w:r>
      <w:r w:rsidR="00D4217A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 w:rsidR="00DF2A3C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.1 و </w:t>
      </w:r>
      <w:r w:rsidR="00D4217A">
        <w:rPr>
          <w:rFonts w:asciiTheme="majorBidi" w:hAnsiTheme="majorBidi" w:cs="B Nazanin" w:hint="cs"/>
          <w:sz w:val="28"/>
          <w:szCs w:val="28"/>
          <w:rtl/>
          <w:lang w:bidi="fa-IR"/>
        </w:rPr>
        <w:t>3</w:t>
      </w:r>
      <w:r w:rsidR="00DF2A3C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.1 قابل مشاهده هستند. </w:t>
      </w:r>
      <w:r w:rsidR="00FF6A3F">
        <w:rPr>
          <w:rFonts w:asciiTheme="majorBidi" w:hAnsiTheme="majorBidi" w:cs="B Nazanin" w:hint="cs"/>
          <w:sz w:val="28"/>
          <w:szCs w:val="28"/>
          <w:rtl/>
          <w:lang w:bidi="fa-IR"/>
        </w:rPr>
        <w:t>همانطور که مشاهده می‌شود در این نقشه‌ها واحد نرخ کرنش</w:t>
      </w:r>
      <w:r w:rsidR="00FF6A3F" w:rsidRPr="00C37253">
        <w:rPr>
          <w:position w:val="-30"/>
        </w:rPr>
        <w:object w:dxaOrig="1240" w:dyaOrig="720" w14:anchorId="3860052F">
          <v:shape id="_x0000_i1070" type="#_x0000_t75" style="width:61.8pt;height:36pt" o:ole="">
            <v:imagedata r:id="rId43" o:title=""/>
          </v:shape>
          <o:OLEObject Type="Embed" ProgID="Equation.DSMT4" ShapeID="_x0000_i1070" DrawAspect="Content" ObjectID="_1763634450" r:id="rId44"/>
        </w:object>
      </w:r>
      <w:r w:rsidR="00FF6A3F">
        <w:rPr>
          <w:rFonts w:hint="cs"/>
          <w:rtl/>
        </w:rPr>
        <w:t xml:space="preserve"> </w:t>
      </w:r>
      <w:r w:rsidR="00FF6A3F">
        <w:rPr>
          <w:rFonts w:asciiTheme="majorBidi" w:hAnsiTheme="majorBidi" w:cs="B Nazanin" w:hint="cs"/>
          <w:sz w:val="28"/>
          <w:szCs w:val="28"/>
          <w:rtl/>
          <w:lang w:bidi="fa-IR"/>
        </w:rPr>
        <w:t>می‌باشد.</w:t>
      </w:r>
    </w:p>
    <w:p w14:paraId="7098BAFD" w14:textId="16DAC07F" w:rsidR="00E50B9A" w:rsidRPr="00670C92" w:rsidRDefault="002555F6" w:rsidP="00670C92">
      <w:pPr>
        <w:bidi/>
        <w:spacing w:before="120" w:after="120" w:line="240" w:lineRule="auto"/>
        <w:jc w:val="center"/>
        <w:rPr>
          <w:rFonts w:asciiTheme="majorBidi" w:hAnsiTheme="majorBidi" w:cs="B Nazanin"/>
          <w:b/>
          <w:bCs/>
          <w:sz w:val="28"/>
          <w:szCs w:val="28"/>
          <w:u w:val="words"/>
          <w:rtl/>
          <w:lang w:bidi="fa-IR"/>
        </w:rPr>
      </w:pPr>
      <w:r w:rsidRPr="00670C92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شکل </w:t>
      </w:r>
      <w:r w:rsidR="00D4217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2</w:t>
      </w:r>
      <w:r w:rsidRPr="00670C92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.1. نقشه‌ی مولفه‌های نرمال تانسور نرخ کرنش</w:t>
      </w:r>
      <w:r w:rsidR="00670C92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</w:t>
      </w:r>
    </w:p>
    <w:p w14:paraId="7B5CECB5" w14:textId="5C9D8B54" w:rsidR="00E50B9A" w:rsidRPr="008E6EC3" w:rsidRDefault="0047328A" w:rsidP="008E6EC3">
      <w:pPr>
        <w:bidi/>
        <w:spacing w:before="120" w:after="120" w:line="240" w:lineRule="auto"/>
        <w:jc w:val="center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670C92">
        <w:rPr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72576" behindDoc="0" locked="0" layoutInCell="1" allowOverlap="1" wp14:anchorId="27BC6AA5" wp14:editId="5B13EE1A">
            <wp:simplePos x="0" y="0"/>
            <wp:positionH relativeFrom="margin">
              <wp:align>center</wp:align>
            </wp:positionH>
            <wp:positionV relativeFrom="paragraph">
              <wp:posOffset>99060</wp:posOffset>
            </wp:positionV>
            <wp:extent cx="6840000" cy="3300414"/>
            <wp:effectExtent l="0" t="0" r="0" b="0"/>
            <wp:wrapTopAndBottom/>
            <wp:docPr id="14906136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330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EC3" w:rsidRPr="008E6EC3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شکل </w:t>
      </w:r>
      <w:r w:rsidR="00D4217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3</w:t>
      </w:r>
      <w:r w:rsidR="008E6EC3" w:rsidRPr="008E6EC3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.1. نقشه‌ی مولفه برشی تانسور نرخ کرنش.</w:t>
      </w:r>
    </w:p>
    <w:p w14:paraId="67A42043" w14:textId="45384F2F" w:rsidR="00A96016" w:rsidRPr="001D1834" w:rsidRDefault="001D1834" w:rsidP="00405818">
      <w:pPr>
        <w:bidi/>
        <w:spacing w:before="24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ب) </w:t>
      </w:r>
      <w:r w:rsidR="00581057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کرنش‌های اصلی و بیضی‌های کرنش</w:t>
      </w:r>
    </w:p>
    <w:p w14:paraId="5E5575C7" w14:textId="7567600B" w:rsidR="001D1F4D" w:rsidRDefault="001D1F4D" w:rsidP="001D1F4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DC8B234" wp14:editId="2CB57437">
            <wp:simplePos x="0" y="0"/>
            <wp:positionH relativeFrom="margin">
              <wp:align>center</wp:align>
            </wp:positionH>
            <wp:positionV relativeFrom="paragraph">
              <wp:posOffset>747395</wp:posOffset>
            </wp:positionV>
            <wp:extent cx="6732000" cy="3104064"/>
            <wp:effectExtent l="0" t="0" r="0" b="1270"/>
            <wp:wrapTopAndBottom/>
            <wp:docPr id="9829404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6" t="1767" r="7468" b="19063"/>
                    <a:stretch/>
                  </pic:blipFill>
                  <pic:spPr bwMode="auto">
                    <a:xfrm>
                      <a:off x="0" y="0"/>
                      <a:ext cx="6732000" cy="31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53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نقشه‌ی </w:t>
      </w:r>
      <w:r w:rsidR="008A11C2">
        <w:rPr>
          <w:rFonts w:asciiTheme="majorBidi" w:hAnsiTheme="majorBidi" w:cs="B Nazanin" w:hint="cs"/>
          <w:sz w:val="28"/>
          <w:szCs w:val="28"/>
          <w:rtl/>
          <w:lang w:bidi="fa-IR"/>
        </w:rPr>
        <w:t>کرنش‌های اصلی و بیضی‌های کرنش</w:t>
      </w:r>
      <w:r w:rsidR="00E653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در شکل‌های </w:t>
      </w:r>
      <w:r w:rsidR="00D4217A">
        <w:rPr>
          <w:rFonts w:asciiTheme="majorBidi" w:hAnsiTheme="majorBidi" w:cs="B Nazanin" w:hint="cs"/>
          <w:sz w:val="28"/>
          <w:szCs w:val="28"/>
          <w:rtl/>
          <w:lang w:bidi="fa-IR"/>
        </w:rPr>
        <w:t>4</w:t>
      </w:r>
      <w:r w:rsidR="00E653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.1 و </w:t>
      </w:r>
      <w:r w:rsidR="00D4217A">
        <w:rPr>
          <w:rFonts w:asciiTheme="majorBidi" w:hAnsiTheme="majorBidi" w:cs="B Nazanin" w:hint="cs"/>
          <w:sz w:val="28"/>
          <w:szCs w:val="28"/>
          <w:rtl/>
          <w:lang w:bidi="fa-IR"/>
        </w:rPr>
        <w:t>5</w:t>
      </w:r>
      <w:r w:rsidR="00E653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.1 قابل مشاهده هستند. </w:t>
      </w:r>
      <w:r w:rsidR="00C4655B">
        <w:rPr>
          <w:rFonts w:asciiTheme="majorBidi" w:hAnsiTheme="majorBidi" w:cs="B Nazanin" w:hint="cs"/>
          <w:sz w:val="28"/>
          <w:szCs w:val="28"/>
          <w:rtl/>
          <w:lang w:bidi="fa-IR"/>
        </w:rPr>
        <w:t>همانطور که مشاهده می‌شود</w:t>
      </w:r>
      <w:r w:rsidR="003E2C3E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="00C4655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محورهای کششی با رنگ قرمز و محورهای فشاری با رنگ آبی نمایش داده شده</w:t>
      </w:r>
      <w:r w:rsidR="003E2C3E">
        <w:rPr>
          <w:rFonts w:asciiTheme="majorBidi" w:hAnsiTheme="majorBidi" w:cs="B Nazanin" w:hint="cs"/>
          <w:sz w:val="28"/>
          <w:szCs w:val="28"/>
          <w:rtl/>
          <w:lang w:bidi="fa-IR"/>
        </w:rPr>
        <w:t>‌</w:t>
      </w:r>
      <w:r w:rsidR="00C4655B">
        <w:rPr>
          <w:rFonts w:asciiTheme="majorBidi" w:hAnsiTheme="majorBidi" w:cs="B Nazanin" w:hint="cs"/>
          <w:sz w:val="28"/>
          <w:szCs w:val="28"/>
          <w:rtl/>
          <w:lang w:bidi="fa-IR"/>
        </w:rPr>
        <w:t>اند.</w:t>
      </w:r>
    </w:p>
    <w:p w14:paraId="6A7796CA" w14:textId="3C12447B" w:rsidR="005F1D40" w:rsidRPr="001D1F4D" w:rsidRDefault="00FD5140" w:rsidP="001D1F4D">
      <w:pPr>
        <w:bidi/>
        <w:spacing w:before="120" w:after="120" w:line="240" w:lineRule="auto"/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  <w:r w:rsidRPr="00FD5140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شکل </w:t>
      </w:r>
      <w:r w:rsidR="00D4217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4</w:t>
      </w:r>
      <w:r w:rsidRPr="00FD5140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.1. نقشه‌ی کرنش‌های اصلی.</w:t>
      </w:r>
    </w:p>
    <w:p w14:paraId="5577BF0F" w14:textId="77777777" w:rsidR="001D7ED6" w:rsidRDefault="001D7ED6" w:rsidP="00D9093C">
      <w:pPr>
        <w:bidi/>
        <w:spacing w:before="120" w:after="120" w:line="240" w:lineRule="auto"/>
        <w:jc w:val="center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</w:p>
    <w:p w14:paraId="4482BC25" w14:textId="799D362C" w:rsidR="00C6506C" w:rsidRPr="00D9093C" w:rsidRDefault="001563E4" w:rsidP="001D7ED6">
      <w:pPr>
        <w:bidi/>
        <w:spacing w:before="120" w:after="120" w:line="240" w:lineRule="auto"/>
        <w:jc w:val="center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3CD4E89" wp14:editId="731DEF3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32000" cy="3070735"/>
            <wp:effectExtent l="0" t="0" r="0" b="0"/>
            <wp:wrapTopAndBottom/>
            <wp:docPr id="13122768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7" t="3031" r="6404" b="18163"/>
                    <a:stretch/>
                  </pic:blipFill>
                  <pic:spPr bwMode="auto">
                    <a:xfrm>
                      <a:off x="0" y="0"/>
                      <a:ext cx="6732000" cy="3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93C" w:rsidRPr="00D9093C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شکل</w:t>
      </w:r>
      <w:r w:rsidR="00D4217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5</w:t>
      </w:r>
      <w:r w:rsidR="00D9093C" w:rsidRPr="00D9093C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.1. بیضی‌های کرنش ترسیم شده با استفاده از کرنش‌های اصلی.</w:t>
      </w:r>
    </w:p>
    <w:p w14:paraId="2E9BE61A" w14:textId="33D641EB" w:rsidR="00F6183D" w:rsidRPr="00E96E44" w:rsidRDefault="00E96E44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 w:rsidRPr="00E96E44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ج)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</w:t>
      </w:r>
      <w:r w:rsidR="00DB657B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ناورداهای اول و دوم</w:t>
      </w:r>
      <w:r w:rsidR="00027415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تانسور نرخ کرنش</w:t>
      </w:r>
    </w:p>
    <w:p w14:paraId="33223037" w14:textId="2F97120D" w:rsidR="00F6183D" w:rsidRDefault="001563E4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BD98507" wp14:editId="41CEF7C9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5220000" cy="4136302"/>
            <wp:effectExtent l="0" t="0" r="0" b="0"/>
            <wp:wrapTopAndBottom/>
            <wp:docPr id="21136358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4" r="17306"/>
                    <a:stretch/>
                  </pic:blipFill>
                  <pic:spPr bwMode="auto">
                    <a:xfrm>
                      <a:off x="0" y="0"/>
                      <a:ext cx="5220000" cy="413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585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نقشه‌ی ناورداهای اول و دوم تانسور نرخ  کرنش نیز در شکی </w:t>
      </w:r>
      <w:r w:rsidR="00D4217A">
        <w:rPr>
          <w:rFonts w:asciiTheme="majorBidi" w:hAnsiTheme="majorBidi" w:cs="B Nazanin" w:hint="cs"/>
          <w:sz w:val="28"/>
          <w:szCs w:val="28"/>
          <w:rtl/>
          <w:lang w:bidi="fa-IR"/>
        </w:rPr>
        <w:t>6</w:t>
      </w:r>
      <w:r w:rsidR="00D2585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.1 قابل مشاهده </w:t>
      </w:r>
      <w:r w:rsidR="00CE6572">
        <w:rPr>
          <w:rFonts w:asciiTheme="majorBidi" w:hAnsiTheme="majorBidi" w:cs="B Nazanin" w:hint="cs"/>
          <w:sz w:val="28"/>
          <w:szCs w:val="28"/>
          <w:rtl/>
          <w:lang w:bidi="fa-IR"/>
        </w:rPr>
        <w:t>می‌باشد</w:t>
      </w:r>
      <w:r w:rsidR="0005363A">
        <w:rPr>
          <w:rFonts w:asciiTheme="majorBidi" w:hAnsiTheme="majorBidi" w:cs="B Nazanin" w:hint="cs"/>
          <w:sz w:val="28"/>
          <w:szCs w:val="28"/>
          <w:rtl/>
          <w:lang w:bidi="fa-IR"/>
        </w:rPr>
        <w:t>. واحدهای مربوط به هر یک نیز در شکل ذکر شده است.</w:t>
      </w:r>
      <w:r w:rsidR="00A647D2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</w:p>
    <w:p w14:paraId="46B552E4" w14:textId="760ABFF9" w:rsidR="00F6183D" w:rsidRPr="003777AD" w:rsidRDefault="003777AD" w:rsidP="003777AD">
      <w:pPr>
        <w:bidi/>
        <w:spacing w:before="120" w:after="120" w:line="240" w:lineRule="auto"/>
        <w:jc w:val="center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3777AD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شکل </w:t>
      </w:r>
      <w:r w:rsidR="00D4217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6</w:t>
      </w:r>
      <w:r w:rsidRPr="003777AD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.1. نقشه‌ی ناورداهای تانسور نرخ کرنش.</w:t>
      </w:r>
    </w:p>
    <w:p w14:paraId="2BD818EC" w14:textId="3B1CDAC5" w:rsidR="00F6183D" w:rsidRPr="005A0995" w:rsidRDefault="00195C14" w:rsidP="00F7690F">
      <w:pPr>
        <w:bidi/>
        <w:spacing w:before="240" w:after="120" w:line="240" w:lineRule="auto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 w:rsidRPr="005A0995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lastRenderedPageBreak/>
        <w:t>3.1. تفسیر و نتیجه‌گیری</w:t>
      </w:r>
    </w:p>
    <w:p w14:paraId="14C4844F" w14:textId="7BC1461A" w:rsidR="00FD2E05" w:rsidRDefault="00C02BAB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C02BAB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سوال 8)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A647D2">
        <w:rPr>
          <w:rFonts w:asciiTheme="majorBidi" w:hAnsiTheme="majorBidi" w:cs="B Nazanin" w:hint="cs"/>
          <w:sz w:val="28"/>
          <w:szCs w:val="28"/>
          <w:rtl/>
          <w:lang w:bidi="fa-IR"/>
        </w:rPr>
        <w:t>همانطور که از شکل 5.1 قابل مشاهده است</w:t>
      </w:r>
      <w:r w:rsidR="00F6658C">
        <w:rPr>
          <w:rFonts w:asciiTheme="majorBidi" w:hAnsiTheme="majorBidi" w:cs="B Nazanin" w:hint="cs"/>
          <w:sz w:val="28"/>
          <w:szCs w:val="28"/>
          <w:rtl/>
          <w:lang w:bidi="fa-IR"/>
        </w:rPr>
        <w:t>، ناوردای اول که همان نشان دهده‌ی اتساع می‌باش</w:t>
      </w:r>
      <w:r w:rsidR="0042579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د، در شمال و جنوب غرب ایران بیشترین مقدار را دارد. </w:t>
      </w:r>
      <w:r w:rsidR="00D179E3">
        <w:rPr>
          <w:rFonts w:asciiTheme="majorBidi" w:hAnsiTheme="majorBidi" w:cs="B Nazanin" w:hint="cs"/>
          <w:sz w:val="28"/>
          <w:szCs w:val="28"/>
          <w:rtl/>
          <w:lang w:bidi="fa-IR"/>
        </w:rPr>
        <w:t>پارامتر اتساع بیانگر فشار یا تنش هیدرواستاتیک می‌باشد، همچنین این پارامتر تغییر حجم نسبت به حجم اولیه را نیز نشان می‌دهد. در شمال و جنوب غرب ایران که به ترتیب رشته کوه‌های البرز و زاگرس واقع شده‌اند، محل برخورد صفحات همگرا می‌باشند که در طول سال‌های طولانی این رشته کوه‌ها را ایجاد کرده است، که دلیل بالا بودن نرخ اتساع در این مناطق می‌باشد.</w:t>
      </w:r>
    </w:p>
    <w:p w14:paraId="01FFEE68" w14:textId="26624407" w:rsidR="00F6183D" w:rsidRDefault="00D179E3" w:rsidP="00FD2E05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F06236" w:rsidRPr="00266E77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سوال 9)</w:t>
      </w:r>
      <w:r w:rsidR="00F0623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D33DB4">
        <w:rPr>
          <w:rFonts w:asciiTheme="majorBidi" w:hAnsiTheme="majorBidi" w:cs="B Nazanin" w:hint="cs"/>
          <w:sz w:val="28"/>
          <w:szCs w:val="28"/>
          <w:rtl/>
          <w:lang w:bidi="fa-IR"/>
        </w:rPr>
        <w:t>ناوردای دوم تانسور کرنش در شمال</w:t>
      </w:r>
      <w:r w:rsidR="00B92448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="00D33D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شمال غرب</w:t>
      </w:r>
      <w:r w:rsidR="00B92448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="00D33D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قسمت‌هایی از مرکز ایران </w:t>
      </w:r>
      <w:r w:rsidR="00B92448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و جنوب غرب </w:t>
      </w:r>
      <w:r w:rsidR="009D3542">
        <w:rPr>
          <w:rFonts w:asciiTheme="majorBidi" w:hAnsiTheme="majorBidi" w:cs="B Nazanin" w:hint="cs"/>
          <w:sz w:val="28"/>
          <w:szCs w:val="28"/>
          <w:rtl/>
          <w:lang w:bidi="fa-IR"/>
        </w:rPr>
        <w:t>مقادیر بیشتری</w:t>
      </w:r>
      <w:r w:rsidR="00B92448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دارد.</w:t>
      </w:r>
      <w:r w:rsidR="00454D4F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ناوردای دوم تانسور کرنش نشان دهنده‌ی بخش انحراف آور (</w:t>
      </w:r>
      <w:r w:rsidR="00454D4F" w:rsidRPr="00454D4F">
        <w:rPr>
          <w:rFonts w:asciiTheme="majorBidi" w:hAnsiTheme="majorBidi" w:cs="B Nazanin"/>
          <w:sz w:val="24"/>
          <w:szCs w:val="24"/>
          <w:lang w:bidi="fa-IR"/>
        </w:rPr>
        <w:t>Deviatoric</w:t>
      </w:r>
      <w:r w:rsidR="00454D4F">
        <w:rPr>
          <w:rFonts w:asciiTheme="majorBidi" w:hAnsiTheme="majorBidi" w:cs="B Nazanin" w:hint="cs"/>
          <w:sz w:val="28"/>
          <w:szCs w:val="28"/>
          <w:rtl/>
          <w:lang w:bidi="fa-IR"/>
        </w:rPr>
        <w:t>) تانسور کرنش می‌باشد</w:t>
      </w:r>
      <w:r w:rsidR="00A55CE0">
        <w:rPr>
          <w:rFonts w:asciiTheme="majorBidi" w:hAnsiTheme="majorBidi" w:cs="B Nazanin" w:hint="cs"/>
          <w:sz w:val="28"/>
          <w:szCs w:val="28"/>
          <w:rtl/>
          <w:lang w:bidi="fa-IR"/>
        </w:rPr>
        <w:t>. اجسام تحت تاثیر تنش انحراف آور تغییر شکل می‌دهند و اگر مقدار آن نزدیک به صفر باشد یعنی تغییر شکل رخ نداده و جسم تنها بزرگ</w:t>
      </w:r>
      <w:r w:rsidR="00A55CE0">
        <w:rPr>
          <w:rFonts w:asciiTheme="majorBidi" w:hAnsiTheme="majorBidi" w:cs="B Nazanin"/>
          <w:sz w:val="28"/>
          <w:szCs w:val="28"/>
          <w:lang w:bidi="fa-IR"/>
        </w:rPr>
        <w:t>‎</w:t>
      </w:r>
      <w:r w:rsidR="00A55CE0">
        <w:rPr>
          <w:rFonts w:asciiTheme="majorBidi" w:hAnsiTheme="majorBidi" w:cs="B Nazanin" w:hint="cs"/>
          <w:sz w:val="28"/>
          <w:szCs w:val="28"/>
          <w:rtl/>
          <w:lang w:bidi="fa-IR"/>
        </w:rPr>
        <w:t>‌تر یا کوچک‌تر می‌شود.</w:t>
      </w:r>
      <w:r w:rsidR="004A67DF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رشته کوه‌های البرز و زاگرس و همچنین بخش شمال غرب که گسل‌های شرقی و شمالی آناتولی را نشان می‌دهد، بیشترین مقدار ناوردای دوم را دارند که نشان می‌دهد در این مناطق تغییر شکل پوسته زمین در حال رخ دادن است.</w:t>
      </w:r>
    </w:p>
    <w:p w14:paraId="6F0ACF78" w14:textId="1906B40A" w:rsidR="00497731" w:rsidRDefault="004F5F28" w:rsidP="00497731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C37EF2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سوال 10)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همانطور که در شکل 4.1 قابل مشاهده است، در منطقه زاگرس نرخ کرنش </w:t>
      </w:r>
      <w:r w:rsidR="00092D46">
        <w:rPr>
          <w:rFonts w:asciiTheme="majorBidi" w:hAnsiTheme="majorBidi" w:cs="B Nazanin" w:hint="cs"/>
          <w:sz w:val="28"/>
          <w:szCs w:val="28"/>
          <w:rtl/>
          <w:lang w:bidi="fa-IR"/>
        </w:rPr>
        <w:t>فشاری بیشتر است</w:t>
      </w:r>
      <w:r w:rsidR="00BC6EC7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 </w:t>
      </w:r>
      <w:r w:rsidR="00092D46">
        <w:rPr>
          <w:rFonts w:asciiTheme="majorBidi" w:hAnsiTheme="majorBidi" w:cs="B Nazanin" w:hint="cs"/>
          <w:sz w:val="28"/>
          <w:szCs w:val="28"/>
          <w:rtl/>
          <w:lang w:bidi="fa-IR"/>
        </w:rPr>
        <w:t>جهت</w:t>
      </w:r>
      <w:r w:rsidR="00BC6EC7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آن</w:t>
      </w:r>
      <w:r w:rsidR="00092D4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عمود بر امتداد مرز صفحات عربستان و اوراسیا </w:t>
      </w:r>
      <w:r w:rsidR="00BC6EC7">
        <w:rPr>
          <w:rFonts w:asciiTheme="majorBidi" w:hAnsiTheme="majorBidi" w:cs="B Nazanin" w:hint="cs"/>
          <w:sz w:val="28"/>
          <w:szCs w:val="28"/>
          <w:rtl/>
          <w:lang w:bidi="fa-IR"/>
        </w:rPr>
        <w:t>می‌باشد که نشان دهنده‌ی همگرایی این دو صفحه است.</w:t>
      </w:r>
    </w:p>
    <w:p w14:paraId="5C3C178C" w14:textId="0931A733" w:rsidR="00311ADA" w:rsidRDefault="00311ADA" w:rsidP="00311ADA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7E2A0C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سوال 11)</w:t>
      </w:r>
      <w:r w:rsidR="00CC3C4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55306A">
        <w:rPr>
          <w:rFonts w:asciiTheme="majorBidi" w:hAnsiTheme="majorBidi" w:cs="B Nazanin" w:hint="cs"/>
          <w:sz w:val="28"/>
          <w:szCs w:val="28"/>
          <w:rtl/>
          <w:lang w:bidi="fa-IR"/>
        </w:rPr>
        <w:t>مطابق شکل 4.1 در منطقه البرز</w:t>
      </w:r>
      <w:r w:rsidR="007251A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نرخ کرنش فشاری بیشتر است و جهت آن شمال شرق به جنوب غرب می‌باشد</w:t>
      </w:r>
      <w:r w:rsidR="004329C6">
        <w:rPr>
          <w:rFonts w:asciiTheme="majorBidi" w:hAnsiTheme="majorBidi" w:cs="B Nazanin" w:hint="cs"/>
          <w:sz w:val="28"/>
          <w:szCs w:val="28"/>
          <w:rtl/>
          <w:lang w:bidi="fa-IR"/>
        </w:rPr>
        <w:t>، که فعالیت‌های تکتونیکی صفحات باعث بیشتر شدن نرخ کرنش فشاری شده است.</w:t>
      </w:r>
    </w:p>
    <w:p w14:paraId="3D681DD3" w14:textId="77777777" w:rsidR="00F6183D" w:rsidRDefault="00F6183D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14:paraId="4A957813" w14:textId="77777777" w:rsidR="00F6183D" w:rsidRDefault="00F6183D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14:paraId="201E9B71" w14:textId="77777777" w:rsidR="00F6183D" w:rsidRPr="00F6183D" w:rsidRDefault="00F6183D" w:rsidP="00D4217A">
      <w:pPr>
        <w:bidi/>
        <w:spacing w:before="120" w:after="120" w:line="240" w:lineRule="auto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sectPr w:rsidR="00F6183D" w:rsidRPr="00F6183D" w:rsidSect="00CC3755">
      <w:headerReference w:type="default" r:id="rId49"/>
      <w:footerReference w:type="default" r:id="rId50"/>
      <w:pgSz w:w="11906" w:h="16838" w:code="9"/>
      <w:pgMar w:top="1440" w:right="1440" w:bottom="1440" w:left="1440" w:header="850" w:footer="39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0BFF1" w14:textId="77777777" w:rsidR="00A46F0A" w:rsidRDefault="00A46F0A" w:rsidP="00181E91">
      <w:pPr>
        <w:spacing w:after="0" w:line="240" w:lineRule="auto"/>
      </w:pPr>
      <w:r>
        <w:separator/>
      </w:r>
    </w:p>
  </w:endnote>
  <w:endnote w:type="continuationSeparator" w:id="0">
    <w:p w14:paraId="4D9FB0A0" w14:textId="77777777" w:rsidR="00A46F0A" w:rsidRDefault="00A46F0A" w:rsidP="00181E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34F80" w14:textId="77777777" w:rsidR="00DE4A66" w:rsidRDefault="00DE4A66" w:rsidP="00E0773F">
    <w:pPr>
      <w:pStyle w:val="Footer"/>
      <w:bidi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792873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95AC74" w14:textId="6681AB9C" w:rsidR="00FD5846" w:rsidRPr="004F2DCA" w:rsidRDefault="00FD5846">
        <w:pPr>
          <w:pStyle w:val="Footer"/>
          <w:jc w:val="center"/>
          <w:rPr>
            <w:sz w:val="28"/>
            <w:szCs w:val="28"/>
          </w:rPr>
        </w:pPr>
        <w:r w:rsidRPr="004F2DCA">
          <w:rPr>
            <w:sz w:val="28"/>
            <w:szCs w:val="28"/>
          </w:rPr>
          <w:fldChar w:fldCharType="begin"/>
        </w:r>
        <w:r w:rsidRPr="004F2DCA">
          <w:rPr>
            <w:sz w:val="28"/>
            <w:szCs w:val="28"/>
          </w:rPr>
          <w:instrText xml:space="preserve"> PAGE   \* MERGEFORMAT </w:instrText>
        </w:r>
        <w:r w:rsidRPr="004F2DCA">
          <w:rPr>
            <w:sz w:val="28"/>
            <w:szCs w:val="28"/>
          </w:rPr>
          <w:fldChar w:fldCharType="separate"/>
        </w:r>
        <w:r w:rsidRPr="004F2DCA">
          <w:rPr>
            <w:noProof/>
            <w:sz w:val="28"/>
            <w:szCs w:val="28"/>
            <w:rtl/>
            <w:lang w:bidi="fa-IR"/>
          </w:rPr>
          <w:t>2</w:t>
        </w:r>
        <w:r w:rsidRPr="004F2DCA">
          <w:rPr>
            <w:noProof/>
            <w:sz w:val="28"/>
            <w:szCs w:val="28"/>
          </w:rPr>
          <w:fldChar w:fldCharType="end"/>
        </w:r>
      </w:p>
    </w:sdtContent>
  </w:sdt>
  <w:p w14:paraId="7C0A2461" w14:textId="77777777" w:rsidR="001A0FD2" w:rsidRDefault="001A0FD2" w:rsidP="00E0773F">
    <w:pPr>
      <w:pStyle w:val="Footer"/>
      <w:bidi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DF8E14" w14:textId="77777777" w:rsidR="00A46F0A" w:rsidRDefault="00A46F0A" w:rsidP="00181E91">
      <w:pPr>
        <w:spacing w:after="0" w:line="240" w:lineRule="auto"/>
      </w:pPr>
      <w:r>
        <w:separator/>
      </w:r>
    </w:p>
  </w:footnote>
  <w:footnote w:type="continuationSeparator" w:id="0">
    <w:p w14:paraId="3A70AFF7" w14:textId="77777777" w:rsidR="00A46F0A" w:rsidRDefault="00A46F0A" w:rsidP="00181E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F9CBB" w14:textId="77777777" w:rsidR="00DE4A66" w:rsidRDefault="00DE4A66" w:rsidP="00DE4A66">
    <w:pPr>
      <w:pStyle w:val="Header"/>
      <w:bidi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bidiVisual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08"/>
      <w:gridCol w:w="4508"/>
    </w:tblGrid>
    <w:tr w:rsidR="001A0FD2" w14:paraId="7F254A87" w14:textId="77777777" w:rsidTr="001A0FD2">
      <w:tc>
        <w:tcPr>
          <w:tcW w:w="4508" w:type="dxa"/>
          <w:vAlign w:val="center"/>
        </w:tcPr>
        <w:p w14:paraId="10732933" w14:textId="44915C58" w:rsidR="001A0FD2" w:rsidRPr="001A0FD2" w:rsidRDefault="001A0FD2" w:rsidP="001A0FD2">
          <w:pPr>
            <w:pStyle w:val="Header"/>
            <w:bidi/>
            <w:rPr>
              <w:rFonts w:cs="B Nazanin"/>
              <w:sz w:val="28"/>
              <w:szCs w:val="28"/>
              <w:rtl/>
              <w:lang w:bidi="fa-IR"/>
            </w:rPr>
          </w:pPr>
          <w:r w:rsidRPr="001A0FD2">
            <w:rPr>
              <w:rFonts w:cs="B Nazanin" w:hint="cs"/>
              <w:sz w:val="28"/>
              <w:szCs w:val="28"/>
              <w:rtl/>
            </w:rPr>
            <w:t>علی اکبر زرکوب</w:t>
          </w:r>
        </w:p>
      </w:tc>
      <w:tc>
        <w:tcPr>
          <w:tcW w:w="4508" w:type="dxa"/>
          <w:vAlign w:val="center"/>
        </w:tcPr>
        <w:p w14:paraId="2D004A0B" w14:textId="00FE7E76" w:rsidR="001A0FD2" w:rsidRPr="001A0FD2" w:rsidRDefault="00581B13" w:rsidP="001A0FD2">
          <w:pPr>
            <w:pStyle w:val="Header"/>
            <w:bidi/>
            <w:jc w:val="right"/>
            <w:rPr>
              <w:rFonts w:cs="B Nazanin"/>
              <w:sz w:val="28"/>
              <w:szCs w:val="28"/>
              <w:rtl/>
              <w:lang w:bidi="fa-IR"/>
            </w:rPr>
          </w:pPr>
          <w:r>
            <w:rPr>
              <w:rFonts w:cs="B Nazanin" w:hint="cs"/>
              <w:sz w:val="28"/>
              <w:szCs w:val="28"/>
              <w:rtl/>
              <w:lang w:bidi="fa-IR"/>
            </w:rPr>
            <w:t>پروژه اول درس ژئودینامیک</w:t>
          </w:r>
        </w:p>
      </w:tc>
    </w:tr>
  </w:tbl>
  <w:p w14:paraId="2F118CBE" w14:textId="77777777" w:rsidR="001A0FD2" w:rsidRDefault="001A0FD2" w:rsidP="00DE4A66">
    <w:pPr>
      <w:pStyle w:val="Header"/>
      <w:bidi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B4405D"/>
    <w:multiLevelType w:val="multilevel"/>
    <w:tmpl w:val="EC16B8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74A418AE"/>
    <w:multiLevelType w:val="multilevel"/>
    <w:tmpl w:val="CE4AA6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 w16cid:durableId="1684821623">
    <w:abstractNumId w:val="1"/>
  </w:num>
  <w:num w:numId="2" w16cid:durableId="1110466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AF6"/>
    <w:rsid w:val="00003839"/>
    <w:rsid w:val="00004492"/>
    <w:rsid w:val="0002136F"/>
    <w:rsid w:val="00027415"/>
    <w:rsid w:val="00032437"/>
    <w:rsid w:val="00044409"/>
    <w:rsid w:val="0005363A"/>
    <w:rsid w:val="00092D46"/>
    <w:rsid w:val="000C2794"/>
    <w:rsid w:val="000C2B63"/>
    <w:rsid w:val="000C5685"/>
    <w:rsid w:val="000D14FD"/>
    <w:rsid w:val="000D5DF1"/>
    <w:rsid w:val="000E3389"/>
    <w:rsid w:val="001105E4"/>
    <w:rsid w:val="00111C21"/>
    <w:rsid w:val="00141884"/>
    <w:rsid w:val="00143016"/>
    <w:rsid w:val="001512D0"/>
    <w:rsid w:val="001563E4"/>
    <w:rsid w:val="001641E7"/>
    <w:rsid w:val="00166866"/>
    <w:rsid w:val="0017086B"/>
    <w:rsid w:val="00180541"/>
    <w:rsid w:val="00181E91"/>
    <w:rsid w:val="00195C14"/>
    <w:rsid w:val="001A0FD2"/>
    <w:rsid w:val="001A3527"/>
    <w:rsid w:val="001B7F7D"/>
    <w:rsid w:val="001C40CC"/>
    <w:rsid w:val="001D1834"/>
    <w:rsid w:val="001D1F4D"/>
    <w:rsid w:val="001D7ED6"/>
    <w:rsid w:val="001E5B2A"/>
    <w:rsid w:val="001E71E0"/>
    <w:rsid w:val="001F23B4"/>
    <w:rsid w:val="002015B9"/>
    <w:rsid w:val="0022331B"/>
    <w:rsid w:val="00230A40"/>
    <w:rsid w:val="002441E4"/>
    <w:rsid w:val="0025278D"/>
    <w:rsid w:val="002555F6"/>
    <w:rsid w:val="00266E77"/>
    <w:rsid w:val="00267953"/>
    <w:rsid w:val="002940C0"/>
    <w:rsid w:val="002A5EC7"/>
    <w:rsid w:val="002A6D2B"/>
    <w:rsid w:val="002B58DA"/>
    <w:rsid w:val="002D1B49"/>
    <w:rsid w:val="00311ADA"/>
    <w:rsid w:val="00315A7B"/>
    <w:rsid w:val="0032223A"/>
    <w:rsid w:val="00332FF0"/>
    <w:rsid w:val="00333461"/>
    <w:rsid w:val="0033383B"/>
    <w:rsid w:val="0034336D"/>
    <w:rsid w:val="003471AD"/>
    <w:rsid w:val="00364AC9"/>
    <w:rsid w:val="003777AD"/>
    <w:rsid w:val="003901F6"/>
    <w:rsid w:val="003C386C"/>
    <w:rsid w:val="003E2C3E"/>
    <w:rsid w:val="0040554B"/>
    <w:rsid w:val="00405616"/>
    <w:rsid w:val="00405818"/>
    <w:rsid w:val="00413B80"/>
    <w:rsid w:val="00425795"/>
    <w:rsid w:val="004329C6"/>
    <w:rsid w:val="004353BC"/>
    <w:rsid w:val="00454D4F"/>
    <w:rsid w:val="0047328A"/>
    <w:rsid w:val="00474F87"/>
    <w:rsid w:val="004828AE"/>
    <w:rsid w:val="00492977"/>
    <w:rsid w:val="004959AC"/>
    <w:rsid w:val="00497731"/>
    <w:rsid w:val="004A67DF"/>
    <w:rsid w:val="004B7D12"/>
    <w:rsid w:val="004C0207"/>
    <w:rsid w:val="004D5369"/>
    <w:rsid w:val="004E6AC5"/>
    <w:rsid w:val="004F2DCA"/>
    <w:rsid w:val="004F369A"/>
    <w:rsid w:val="004F5F28"/>
    <w:rsid w:val="00504E5A"/>
    <w:rsid w:val="00531D7B"/>
    <w:rsid w:val="00536A74"/>
    <w:rsid w:val="0055306A"/>
    <w:rsid w:val="00562921"/>
    <w:rsid w:val="00563AD1"/>
    <w:rsid w:val="00581057"/>
    <w:rsid w:val="00581B13"/>
    <w:rsid w:val="0058419F"/>
    <w:rsid w:val="005A0995"/>
    <w:rsid w:val="005B4B11"/>
    <w:rsid w:val="005B5E36"/>
    <w:rsid w:val="005C6CC1"/>
    <w:rsid w:val="005E4C89"/>
    <w:rsid w:val="005F1D40"/>
    <w:rsid w:val="005F4167"/>
    <w:rsid w:val="005F7013"/>
    <w:rsid w:val="0060561A"/>
    <w:rsid w:val="006072B7"/>
    <w:rsid w:val="006215A9"/>
    <w:rsid w:val="00635FD2"/>
    <w:rsid w:val="00670C92"/>
    <w:rsid w:val="006927D9"/>
    <w:rsid w:val="006A2BD1"/>
    <w:rsid w:val="006B02C6"/>
    <w:rsid w:val="006B21EA"/>
    <w:rsid w:val="007062B1"/>
    <w:rsid w:val="007251A0"/>
    <w:rsid w:val="00734351"/>
    <w:rsid w:val="007448EC"/>
    <w:rsid w:val="00746DAC"/>
    <w:rsid w:val="00753197"/>
    <w:rsid w:val="00754EB4"/>
    <w:rsid w:val="0075752D"/>
    <w:rsid w:val="00771B85"/>
    <w:rsid w:val="0078454B"/>
    <w:rsid w:val="00787272"/>
    <w:rsid w:val="00795751"/>
    <w:rsid w:val="007C26DC"/>
    <w:rsid w:val="007E1659"/>
    <w:rsid w:val="007E2A0C"/>
    <w:rsid w:val="007F28C3"/>
    <w:rsid w:val="007F42BC"/>
    <w:rsid w:val="008135FB"/>
    <w:rsid w:val="00841AF6"/>
    <w:rsid w:val="00844977"/>
    <w:rsid w:val="00863C11"/>
    <w:rsid w:val="00884F2C"/>
    <w:rsid w:val="00892EAF"/>
    <w:rsid w:val="008A11C2"/>
    <w:rsid w:val="008A420F"/>
    <w:rsid w:val="008A5680"/>
    <w:rsid w:val="008C2553"/>
    <w:rsid w:val="008D74FD"/>
    <w:rsid w:val="008E6EC3"/>
    <w:rsid w:val="008E70D0"/>
    <w:rsid w:val="008F4A88"/>
    <w:rsid w:val="00907D72"/>
    <w:rsid w:val="00952E16"/>
    <w:rsid w:val="009562ED"/>
    <w:rsid w:val="0096609E"/>
    <w:rsid w:val="0097507C"/>
    <w:rsid w:val="00994C83"/>
    <w:rsid w:val="009D3542"/>
    <w:rsid w:val="00A01C63"/>
    <w:rsid w:val="00A07176"/>
    <w:rsid w:val="00A34CCF"/>
    <w:rsid w:val="00A46F0A"/>
    <w:rsid w:val="00A55CE0"/>
    <w:rsid w:val="00A647D2"/>
    <w:rsid w:val="00A66F01"/>
    <w:rsid w:val="00A930F3"/>
    <w:rsid w:val="00A96016"/>
    <w:rsid w:val="00AA18A8"/>
    <w:rsid w:val="00AB17C1"/>
    <w:rsid w:val="00AC4A8E"/>
    <w:rsid w:val="00AF0AA5"/>
    <w:rsid w:val="00AF3246"/>
    <w:rsid w:val="00B03EA7"/>
    <w:rsid w:val="00B31BD7"/>
    <w:rsid w:val="00B373A3"/>
    <w:rsid w:val="00B46566"/>
    <w:rsid w:val="00B6546D"/>
    <w:rsid w:val="00B82592"/>
    <w:rsid w:val="00B92448"/>
    <w:rsid w:val="00B9750C"/>
    <w:rsid w:val="00BA7442"/>
    <w:rsid w:val="00BB1F10"/>
    <w:rsid w:val="00BC6EC7"/>
    <w:rsid w:val="00BD0D90"/>
    <w:rsid w:val="00BE114A"/>
    <w:rsid w:val="00C02BAB"/>
    <w:rsid w:val="00C24448"/>
    <w:rsid w:val="00C331D2"/>
    <w:rsid w:val="00C37EF2"/>
    <w:rsid w:val="00C4402E"/>
    <w:rsid w:val="00C4655B"/>
    <w:rsid w:val="00C6506C"/>
    <w:rsid w:val="00C66C13"/>
    <w:rsid w:val="00C8699D"/>
    <w:rsid w:val="00C95571"/>
    <w:rsid w:val="00C96A96"/>
    <w:rsid w:val="00CB3525"/>
    <w:rsid w:val="00CC3755"/>
    <w:rsid w:val="00CC3C41"/>
    <w:rsid w:val="00CC4D27"/>
    <w:rsid w:val="00CC5531"/>
    <w:rsid w:val="00CE6572"/>
    <w:rsid w:val="00D01535"/>
    <w:rsid w:val="00D179E3"/>
    <w:rsid w:val="00D25850"/>
    <w:rsid w:val="00D27560"/>
    <w:rsid w:val="00D27EAD"/>
    <w:rsid w:val="00D334C3"/>
    <w:rsid w:val="00D33DB4"/>
    <w:rsid w:val="00D37C62"/>
    <w:rsid w:val="00D4217A"/>
    <w:rsid w:val="00D473C4"/>
    <w:rsid w:val="00D73086"/>
    <w:rsid w:val="00D903D1"/>
    <w:rsid w:val="00D9093C"/>
    <w:rsid w:val="00D944D6"/>
    <w:rsid w:val="00DA09B5"/>
    <w:rsid w:val="00DB657B"/>
    <w:rsid w:val="00DC7110"/>
    <w:rsid w:val="00DE4A66"/>
    <w:rsid w:val="00DF2A3C"/>
    <w:rsid w:val="00E04622"/>
    <w:rsid w:val="00E071E0"/>
    <w:rsid w:val="00E0773F"/>
    <w:rsid w:val="00E256D4"/>
    <w:rsid w:val="00E50B9A"/>
    <w:rsid w:val="00E52205"/>
    <w:rsid w:val="00E653B4"/>
    <w:rsid w:val="00E7042A"/>
    <w:rsid w:val="00E7499A"/>
    <w:rsid w:val="00E80938"/>
    <w:rsid w:val="00E96E44"/>
    <w:rsid w:val="00EA2BD2"/>
    <w:rsid w:val="00EB5561"/>
    <w:rsid w:val="00EC398A"/>
    <w:rsid w:val="00EC52DA"/>
    <w:rsid w:val="00ED1069"/>
    <w:rsid w:val="00EE3002"/>
    <w:rsid w:val="00EF56C0"/>
    <w:rsid w:val="00F06236"/>
    <w:rsid w:val="00F20C2F"/>
    <w:rsid w:val="00F3601A"/>
    <w:rsid w:val="00F55423"/>
    <w:rsid w:val="00F6183D"/>
    <w:rsid w:val="00F6658C"/>
    <w:rsid w:val="00F7690F"/>
    <w:rsid w:val="00F82660"/>
    <w:rsid w:val="00F93EB7"/>
    <w:rsid w:val="00F972C0"/>
    <w:rsid w:val="00FD2E05"/>
    <w:rsid w:val="00FD5140"/>
    <w:rsid w:val="00FD5846"/>
    <w:rsid w:val="00FF0DC5"/>
    <w:rsid w:val="00FF5C47"/>
    <w:rsid w:val="00FF6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A5E976"/>
  <w15:chartTrackingRefBased/>
  <w15:docId w15:val="{423B99F8-927F-4CEB-BA1D-3DEE3294F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1D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44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81E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1E91"/>
  </w:style>
  <w:style w:type="paragraph" w:styleId="Footer">
    <w:name w:val="footer"/>
    <w:basedOn w:val="Normal"/>
    <w:link w:val="FooterChar"/>
    <w:uiPriority w:val="99"/>
    <w:unhideWhenUsed/>
    <w:rsid w:val="00181E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1E91"/>
  </w:style>
  <w:style w:type="character" w:styleId="PlaceholderText">
    <w:name w:val="Placeholder Text"/>
    <w:basedOn w:val="DefaultParagraphFont"/>
    <w:uiPriority w:val="99"/>
    <w:semiHidden/>
    <w:rsid w:val="001A0FD2"/>
    <w:rPr>
      <w:color w:val="808080"/>
    </w:rPr>
  </w:style>
  <w:style w:type="paragraph" w:styleId="ListParagraph">
    <w:name w:val="List Paragraph"/>
    <w:basedOn w:val="Normal"/>
    <w:uiPriority w:val="34"/>
    <w:qFormat/>
    <w:rsid w:val="005841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839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7.wmf"/><Relationship Id="rId21" Type="http://schemas.openxmlformats.org/officeDocument/2006/relationships/image" Target="media/image8.wmf"/><Relationship Id="rId34" Type="http://schemas.openxmlformats.org/officeDocument/2006/relationships/oleObject" Target="embeddings/oleObject12.bin"/><Relationship Id="rId42" Type="http://schemas.openxmlformats.org/officeDocument/2006/relationships/image" Target="media/image19.tiff"/><Relationship Id="rId47" Type="http://schemas.openxmlformats.org/officeDocument/2006/relationships/image" Target="media/image23.tiff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wmf"/><Relationship Id="rId11" Type="http://schemas.openxmlformats.org/officeDocument/2006/relationships/image" Target="media/image3.w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6.wmf"/><Relationship Id="rId40" Type="http://schemas.openxmlformats.org/officeDocument/2006/relationships/oleObject" Target="embeddings/oleObject15.bin"/><Relationship Id="rId45" Type="http://schemas.openxmlformats.org/officeDocument/2006/relationships/image" Target="media/image21.tiff"/><Relationship Id="rId5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7.wmf"/><Relationship Id="rId31" Type="http://schemas.openxmlformats.org/officeDocument/2006/relationships/image" Target="media/image13.wmf"/><Relationship Id="rId44" Type="http://schemas.openxmlformats.org/officeDocument/2006/relationships/oleObject" Target="embeddings/oleObject16.bin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0.bin"/><Relationship Id="rId35" Type="http://schemas.openxmlformats.org/officeDocument/2006/relationships/image" Target="media/image15.wmf"/><Relationship Id="rId43" Type="http://schemas.openxmlformats.org/officeDocument/2006/relationships/image" Target="media/image20.wmf"/><Relationship Id="rId48" Type="http://schemas.openxmlformats.org/officeDocument/2006/relationships/image" Target="media/image24.tiff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4.bin"/><Relationship Id="rId46" Type="http://schemas.openxmlformats.org/officeDocument/2006/relationships/image" Target="media/image22.tiff"/><Relationship Id="rId20" Type="http://schemas.openxmlformats.org/officeDocument/2006/relationships/oleObject" Target="embeddings/oleObject5.bin"/><Relationship Id="rId41" Type="http://schemas.openxmlformats.org/officeDocument/2006/relationships/image" Target="media/image18.tif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854</Words>
  <Characters>4873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Aliakbar Zarkoob</dc:creator>
  <cp:keywords/>
  <dc:description/>
  <cp:lastModifiedBy>Aliakbar Zarkoob</cp:lastModifiedBy>
  <cp:revision>21</cp:revision>
  <cp:lastPrinted>2023-12-08T12:00:00Z</cp:lastPrinted>
  <dcterms:created xsi:type="dcterms:W3CDTF">2023-12-09T09:41:00Z</dcterms:created>
  <dcterms:modified xsi:type="dcterms:W3CDTF">2023-12-09T09:49:00Z</dcterms:modified>
</cp:coreProperties>
</file>